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B0F42" w14:textId="25F262B2" w:rsidR="004B51D1" w:rsidRPr="00276194" w:rsidRDefault="00CA26B3" w:rsidP="004B51D1">
      <w:pPr>
        <w:ind w:left="-1440" w:firstLine="90"/>
        <w:rPr>
          <w:noProof/>
          <w:lang w:val="es-MX"/>
        </w:rPr>
      </w:pPr>
      <w:r w:rsidRPr="0027619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2B0F65" wp14:editId="3A8C5201">
                <wp:simplePos x="0" y="0"/>
                <wp:positionH relativeFrom="column">
                  <wp:posOffset>3524250</wp:posOffset>
                </wp:positionH>
                <wp:positionV relativeFrom="paragraph">
                  <wp:posOffset>38100</wp:posOffset>
                </wp:positionV>
                <wp:extent cx="3399790" cy="1403985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7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B0F6B" w14:textId="77777777" w:rsidR="00C802D8" w:rsidRPr="00276194" w:rsidRDefault="00C802D8" w:rsidP="004B51D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s"/>
                              </w:rPr>
                              <w:t>Persona de contacto:</w:t>
                            </w:r>
                          </w:p>
                          <w:p w14:paraId="152B0F6F" w14:textId="572B2077" w:rsidR="00C802D8" w:rsidRPr="00276194" w:rsidRDefault="00CA26B3" w:rsidP="009A08FE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7619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>Amy Leigh Womack:</w:t>
                            </w:r>
                            <w:r w:rsidR="00276194" w:rsidRPr="0027619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hyperlink r:id="rId11" w:history="1">
                              <w:r w:rsidR="00276194" w:rsidRPr="0027619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mccord.amyw@navicenthealth.org</w:t>
                              </w:r>
                            </w:hyperlink>
                          </w:p>
                          <w:p w14:paraId="08422334" w14:textId="690DE75F" w:rsidR="009967D2" w:rsidRPr="00276194" w:rsidRDefault="009967D2" w:rsidP="009A08FE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B0F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5pt;margin-top:3pt;width:267.7pt;height:110.5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" stroked="f">
                <v:textbox style="mso-fit-shape-to-text:t">
                  <w:txbxContent>
                    <w:p w14:paraId="152B0F6B" w14:textId="77777777" w:rsidR="00C802D8" w:rsidRPr="00276194" w:rsidRDefault="00C802D8" w:rsidP="004B51D1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s"/>
                        </w:rPr>
                        <w:t>Persona de contacto:</w:t>
                      </w:r>
                    </w:p>
                    <w:p w14:paraId="152B0F6F" w14:textId="572B2077" w:rsidR="00C802D8" w:rsidRPr="00276194" w:rsidRDefault="00CA26B3" w:rsidP="009A08FE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  <w:r w:rsidRPr="0027619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>Amy Leigh Womack:</w:t>
                      </w:r>
                      <w:r w:rsidR="00276194" w:rsidRPr="0027619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hyperlink r:id="rId12" w:history="1">
                        <w:r w:rsidR="00276194" w:rsidRPr="0027619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mccord.amyw@navicenthealth.org</w:t>
                        </w:r>
                      </w:hyperlink>
                    </w:p>
                    <w:p w14:paraId="08422334" w14:textId="690DE75F" w:rsidR="009967D2" w:rsidRPr="00276194" w:rsidRDefault="009967D2" w:rsidP="009A08FE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194">
        <w:rPr>
          <w:noProof/>
          <w:color w:val="2B579A"/>
          <w:shd w:val="clear" w:color="auto" w:fill="E6E6E6"/>
          <w:lang w:val="es-MX"/>
        </w:rPr>
        <w:drawing>
          <wp:anchor distT="0" distB="0" distL="114300" distR="114300" simplePos="0" relativeHeight="251659265" behindDoc="0" locked="0" layoutInCell="1" allowOverlap="1" wp14:anchorId="37022811" wp14:editId="19C65740">
            <wp:simplePos x="0" y="0"/>
            <wp:positionH relativeFrom="column">
              <wp:posOffset>-196850</wp:posOffset>
            </wp:positionH>
            <wp:positionV relativeFrom="paragraph">
              <wp:posOffset>0</wp:posOffset>
            </wp:positionV>
            <wp:extent cx="1581150" cy="877438"/>
            <wp:effectExtent l="0" t="0" r="0" b="0"/>
            <wp:wrapThrough wrapText="bothSides">
              <wp:wrapPolygon edited="0">
                <wp:start x="0" y="0"/>
                <wp:lineTo x="0" y="21115"/>
                <wp:lineTo x="21340" y="21115"/>
                <wp:lineTo x="21340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_Nav_Vertical_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77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194">
        <w:rPr>
          <w:rFonts w:ascii="Arial" w:hAnsi="Arial"/>
          <w:noProof/>
          <w:lang w:val="es-MX"/>
        </w:rPr>
        <w:t xml:space="preserve"> </w:t>
      </w:r>
      <w:r w:rsidRPr="00276194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B0F63" wp14:editId="11FBC5D9">
                <wp:simplePos x="0" y="0"/>
                <wp:positionH relativeFrom="column">
                  <wp:posOffset>-466725</wp:posOffset>
                </wp:positionH>
                <wp:positionV relativeFrom="paragraph">
                  <wp:posOffset>-543560</wp:posOffset>
                </wp:positionV>
                <wp:extent cx="8115300" cy="3619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0" cy="361950"/>
                        </a:xfrm>
                        <a:prstGeom prst="rect">
                          <a:avLst/>
                        </a:prstGeom>
                        <a:solidFill>
                          <a:srgbClr val="008C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D3DAC" id="Rectangle 2" o:spid="_x0000_s1026" style="position:absolute;margin-left:-36.75pt;margin-top:-42.8pt;width:639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" fillcolor="#008c95" stroked="f" strokeweight="2pt"/>
            </w:pict>
          </mc:Fallback>
        </mc:AlternateContent>
      </w:r>
    </w:p>
    <w:p w14:paraId="152B0F43" w14:textId="08B770E1" w:rsidR="00C802D8" w:rsidRPr="00276194" w:rsidRDefault="00A073FF" w:rsidP="004B51D1">
      <w:pPr>
        <w:ind w:left="-1440" w:firstLine="90"/>
        <w:rPr>
          <w:noProof/>
          <w:lang w:val="es-MX"/>
        </w:rPr>
      </w:pPr>
      <w:r w:rsidRPr="00276194">
        <w:rPr>
          <w:noProof/>
          <w:lang w:val="es-MX"/>
        </w:rPr>
        <w:t xml:space="preserve">     </w:t>
      </w:r>
      <w:r w:rsidRPr="00276194">
        <w:rPr>
          <w:noProof/>
          <w:lang w:val="es-MX"/>
        </w:rPr>
        <w:tab/>
      </w:r>
      <w:r w:rsidRPr="00276194">
        <w:rPr>
          <w:noProof/>
          <w:lang w:val="es-MX"/>
        </w:rPr>
        <w:tab/>
      </w:r>
      <w:r w:rsidRPr="00276194">
        <w:rPr>
          <w:noProof/>
          <w:lang w:val="es-MX"/>
        </w:rPr>
        <w:tab/>
      </w:r>
      <w:r w:rsidRPr="00276194">
        <w:rPr>
          <w:noProof/>
          <w:lang w:val="es-MX"/>
        </w:rPr>
        <w:tab/>
      </w:r>
    </w:p>
    <w:p w14:paraId="6BC981D3" w14:textId="23AB8887" w:rsidR="00411265" w:rsidRPr="00276194" w:rsidRDefault="00411265" w:rsidP="00411265">
      <w:pPr>
        <w:spacing w:after="0" w:line="240" w:lineRule="auto"/>
        <w:rPr>
          <w:noProof/>
          <w:lang w:val="es-MX"/>
        </w:rPr>
      </w:pPr>
    </w:p>
    <w:p w14:paraId="06A15FE3" w14:textId="77777777" w:rsidR="00B958AB" w:rsidRPr="00276194" w:rsidRDefault="00B958AB" w:rsidP="00411265">
      <w:pPr>
        <w:spacing w:after="0" w:line="240" w:lineRule="auto"/>
        <w:rPr>
          <w:rFonts w:ascii="Arial" w:eastAsia="Calibri" w:hAnsi="Arial" w:cs="Arial"/>
          <w:b/>
          <w:noProof/>
          <w:color w:val="FF0000"/>
          <w:sz w:val="20"/>
          <w:szCs w:val="20"/>
          <w:lang w:val="es-MX"/>
        </w:rPr>
      </w:pPr>
    </w:p>
    <w:p w14:paraId="1A4591E2" w14:textId="77777777" w:rsidR="00CA26B3" w:rsidRPr="00276194" w:rsidRDefault="00CA26B3" w:rsidP="0041126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F38B631" w14:textId="52EA4D9D" w:rsidR="00983210" w:rsidRPr="00276194" w:rsidRDefault="00983210" w:rsidP="00983210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276194">
        <w:rPr>
          <w:rFonts w:ascii="Arial" w:hAnsi="Arial" w:cs="Arial"/>
          <w:b/>
          <w:bCs/>
          <w:sz w:val="24"/>
          <w:szCs w:val="24"/>
          <w:lang w:val="es-MX"/>
        </w:rPr>
        <w:t xml:space="preserve">Atrium </w:t>
      </w:r>
      <w:proofErr w:type="spellStart"/>
      <w:r w:rsidRPr="00276194">
        <w:rPr>
          <w:rFonts w:ascii="Arial" w:hAnsi="Arial" w:cs="Arial"/>
          <w:b/>
          <w:bCs/>
          <w:sz w:val="24"/>
          <w:szCs w:val="24"/>
          <w:lang w:val="es-MX"/>
        </w:rPr>
        <w:t>Health</w:t>
      </w:r>
      <w:proofErr w:type="spellEnd"/>
      <w:r w:rsidRPr="0027619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proofErr w:type="spellStart"/>
      <w:r w:rsidRPr="00276194">
        <w:rPr>
          <w:rFonts w:ascii="Arial" w:hAnsi="Arial" w:cs="Arial"/>
          <w:b/>
          <w:bCs/>
          <w:sz w:val="24"/>
          <w:szCs w:val="24"/>
          <w:lang w:val="es-MX"/>
        </w:rPr>
        <w:t>Navicent</w:t>
      </w:r>
      <w:proofErr w:type="spellEnd"/>
      <w:r w:rsidRPr="00276194">
        <w:rPr>
          <w:rFonts w:ascii="Arial" w:hAnsi="Arial" w:cs="Arial"/>
          <w:b/>
          <w:bCs/>
          <w:sz w:val="24"/>
          <w:szCs w:val="24"/>
          <w:lang w:val="es-MX"/>
        </w:rPr>
        <w:t xml:space="preserve"> actualiza las restricciones para la seguridad de los visitantes durante la epidemia de COVID</w:t>
      </w:r>
    </w:p>
    <w:p w14:paraId="1DB264EC" w14:textId="019D5920" w:rsidR="00983210" w:rsidRPr="00276194" w:rsidRDefault="00983210" w:rsidP="00983210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  <w:lang w:val="es-MX"/>
        </w:rPr>
      </w:pPr>
      <w:r w:rsidRPr="00276194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El sistema de salud de la región sigue comprometid</w:t>
      </w:r>
      <w:r w:rsidR="00276194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o</w:t>
      </w:r>
      <w:r w:rsidRPr="00276194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 xml:space="preserve"> a proteger </w:t>
      </w:r>
      <w:r w:rsidR="00276194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pro</w:t>
      </w:r>
      <w:r w:rsidRPr="00276194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activamente a los habitantes del centro de Georgia contra la COVID-19</w:t>
      </w:r>
    </w:p>
    <w:p w14:paraId="5FD67385" w14:textId="77777777" w:rsidR="00983210" w:rsidRPr="00276194" w:rsidRDefault="00983210" w:rsidP="00983210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411AA197" w14:textId="43B23555" w:rsidR="00983210" w:rsidRPr="00276194" w:rsidRDefault="00983210" w:rsidP="00276194">
      <w:pPr>
        <w:pStyle w:val="NoSpacing"/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MACON, GA (3/3/21) – A medida que los casos de coronavirus novedoso (COVID19) disminuyen en Georgia, y luego de una revisión cuidadosa de sus políticas y datos locales sobre la COVID19, Atrium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Health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Navicent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(AHN) decidió modificar ciertas porciones de su política de visitas. </w:t>
      </w:r>
      <w:r w:rsidR="00276194">
        <w:rPr>
          <w:rFonts w:ascii="Arial" w:hAnsi="Arial" w:cs="Arial"/>
          <w:sz w:val="20"/>
          <w:szCs w:val="20"/>
          <w:lang w:val="es-MX"/>
        </w:rPr>
        <w:t>Esta</w:t>
      </w:r>
      <w:r w:rsidRPr="00276194">
        <w:rPr>
          <w:rFonts w:ascii="Arial" w:hAnsi="Arial" w:cs="Arial"/>
          <w:sz w:val="20"/>
          <w:szCs w:val="20"/>
          <w:lang w:val="es-MX"/>
        </w:rPr>
        <w:t xml:space="preserve"> política se usa para proteger a pacientes, visitantes y proveedores de cuidados contra la amenaza de la COVID-19. Estos cambios </w:t>
      </w:r>
      <w:r w:rsidR="00276194">
        <w:rPr>
          <w:rFonts w:ascii="Arial" w:hAnsi="Arial" w:cs="Arial"/>
          <w:sz w:val="20"/>
          <w:szCs w:val="20"/>
          <w:lang w:val="es-MX"/>
        </w:rPr>
        <w:t>están vigentes desde</w:t>
      </w:r>
      <w:r w:rsidRPr="00276194">
        <w:rPr>
          <w:rFonts w:ascii="Arial" w:hAnsi="Arial" w:cs="Arial"/>
          <w:sz w:val="20"/>
          <w:szCs w:val="20"/>
          <w:lang w:val="es-MX"/>
        </w:rPr>
        <w:t xml:space="preserve"> el</w:t>
      </w:r>
      <w:r w:rsidR="00276194">
        <w:rPr>
          <w:rFonts w:ascii="Arial" w:hAnsi="Arial" w:cs="Arial"/>
          <w:sz w:val="20"/>
          <w:szCs w:val="20"/>
          <w:lang w:val="es-MX"/>
        </w:rPr>
        <w:t xml:space="preserve"> jueves</w:t>
      </w:r>
      <w:r w:rsidRPr="00276194">
        <w:rPr>
          <w:rFonts w:ascii="Arial" w:hAnsi="Arial" w:cs="Arial"/>
          <w:sz w:val="20"/>
          <w:szCs w:val="20"/>
          <w:lang w:val="es-MX"/>
        </w:rPr>
        <w:t xml:space="preserve"> 4 de marzo de 2021, y solo los visitantes descritos a continuación podrán ingresar en las instalaciones de Atrium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Health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Navicent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>.</w:t>
      </w:r>
    </w:p>
    <w:p w14:paraId="35B5E364" w14:textId="77777777" w:rsidR="00983210" w:rsidRPr="00276194" w:rsidRDefault="00983210" w:rsidP="00983210">
      <w:pPr>
        <w:pStyle w:val="NoSpacing"/>
        <w:rPr>
          <w:rFonts w:ascii="Arial" w:hAnsi="Arial" w:cs="Arial"/>
          <w:sz w:val="20"/>
          <w:szCs w:val="20"/>
          <w:lang w:val="es-MX"/>
        </w:rPr>
      </w:pPr>
    </w:p>
    <w:p w14:paraId="1DE13C63" w14:textId="77777777" w:rsidR="00983210" w:rsidRPr="00276194" w:rsidRDefault="00983210" w:rsidP="00276194">
      <w:pPr>
        <w:pStyle w:val="NoSpacing"/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 Los visitantes incluyen a las personas que visitan o acompañan a los pacientes siguientes:</w:t>
      </w:r>
    </w:p>
    <w:p w14:paraId="64D65943" w14:textId="77777777" w:rsidR="00983210" w:rsidRPr="00276194" w:rsidRDefault="00983210" w:rsidP="00276194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Todos los pacientes internados, ambulatorios y en consultorios externos de todo el sistema podrán tener un (1) visitante, </w:t>
      </w:r>
      <w:r w:rsidRPr="00276194">
        <w:rPr>
          <w:rFonts w:ascii="Arial" w:hAnsi="Arial" w:cs="Arial"/>
          <w:b/>
          <w:bCs/>
          <w:sz w:val="20"/>
          <w:szCs w:val="20"/>
          <w:lang w:val="es-MX"/>
        </w:rPr>
        <w:t>excluidas las unidades con pacientes de COVID-19.</w:t>
      </w:r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E2B3B21" w14:textId="5DD81D5F" w:rsidR="00983210" w:rsidRPr="00276194" w:rsidRDefault="00983210" w:rsidP="00276194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Los visitantes menores de 12 años no están autorizados, </w:t>
      </w:r>
      <w:r w:rsidR="00276194">
        <w:rPr>
          <w:rFonts w:ascii="Arial" w:hAnsi="Arial" w:cs="Arial"/>
          <w:sz w:val="20"/>
          <w:szCs w:val="20"/>
          <w:lang w:val="es-MX"/>
        </w:rPr>
        <w:t>aún</w:t>
      </w:r>
      <w:r w:rsidRPr="00276194">
        <w:rPr>
          <w:rFonts w:ascii="Arial" w:hAnsi="Arial" w:cs="Arial"/>
          <w:sz w:val="20"/>
          <w:szCs w:val="20"/>
          <w:lang w:val="es-MX"/>
        </w:rPr>
        <w:t xml:space="preserve"> para el nacimiento de un hermano.</w:t>
      </w:r>
    </w:p>
    <w:p w14:paraId="2B882806" w14:textId="77777777" w:rsidR="00983210" w:rsidRPr="00276194" w:rsidRDefault="00983210" w:rsidP="00276194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>Se hacen consideraciones especiales para los pacientes siguientes, como se explica a continuación:</w:t>
      </w:r>
    </w:p>
    <w:p w14:paraId="21742927" w14:textId="77777777" w:rsidR="00983210" w:rsidRPr="00276194" w:rsidRDefault="00983210" w:rsidP="00276194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>Pacientes menores de 18 años.</w:t>
      </w:r>
    </w:p>
    <w:p w14:paraId="005B6EC6" w14:textId="77777777" w:rsidR="00983210" w:rsidRPr="00276194" w:rsidRDefault="00983210" w:rsidP="00276194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>Pacientes en trabajo de parto y nacimiento o maternidades.</w:t>
      </w:r>
    </w:p>
    <w:p w14:paraId="4EB55ED9" w14:textId="79AEFECB" w:rsidR="00983210" w:rsidRPr="00276194" w:rsidRDefault="00983210" w:rsidP="00276194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>Pacientes en unidades de cuidado intensivo (que no sean de coronavirus).</w:t>
      </w:r>
    </w:p>
    <w:p w14:paraId="1F047829" w14:textId="77777777" w:rsidR="00983210" w:rsidRPr="00276194" w:rsidRDefault="00983210" w:rsidP="00276194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>Pacientes en estado terminal o en centros para pacientes terminales o cuidados paliativos.</w:t>
      </w:r>
    </w:p>
    <w:p w14:paraId="09829025" w14:textId="77777777" w:rsidR="00983210" w:rsidRPr="00276194" w:rsidRDefault="00983210" w:rsidP="00276194">
      <w:pPr>
        <w:pStyle w:val="NoSpacing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>Pacientes que necesitan a una persona para tomar decisiones, o un visitante para facilitar la comunicación o movilidad.</w:t>
      </w:r>
    </w:p>
    <w:p w14:paraId="70E08759" w14:textId="77777777" w:rsidR="00983210" w:rsidRPr="00276194" w:rsidRDefault="00983210" w:rsidP="00276194">
      <w:pPr>
        <w:pStyle w:val="NoSpacing"/>
        <w:jc w:val="both"/>
        <w:rPr>
          <w:rFonts w:ascii="Arial" w:hAnsi="Arial" w:cs="Arial"/>
          <w:sz w:val="20"/>
          <w:szCs w:val="20"/>
          <w:lang w:val="es-MX"/>
        </w:rPr>
      </w:pPr>
    </w:p>
    <w:p w14:paraId="70B54C1A" w14:textId="46EB9C0E" w:rsidR="00983210" w:rsidRPr="00276194" w:rsidRDefault="00983210" w:rsidP="00276194">
      <w:pPr>
        <w:pStyle w:val="NoSpacing"/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>Los visitantes deben continuar cumpliendo con las pautas siguientes:</w:t>
      </w:r>
    </w:p>
    <w:p w14:paraId="76357B80" w14:textId="77777777" w:rsidR="00983210" w:rsidRPr="00276194" w:rsidRDefault="00983210" w:rsidP="00276194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Las visitas están limitadas a una (1) persona por día. </w:t>
      </w:r>
    </w:p>
    <w:p w14:paraId="7CCFD9A7" w14:textId="77777777" w:rsidR="00983210" w:rsidRPr="00276194" w:rsidRDefault="00983210" w:rsidP="00276194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>Cada visitante (1) autorizado según esta política debe ser la misma persona todo el día.</w:t>
      </w:r>
    </w:p>
    <w:p w14:paraId="4CDDDB1F" w14:textId="77777777" w:rsidR="00983210" w:rsidRPr="00276194" w:rsidRDefault="00983210" w:rsidP="00276194">
      <w:pPr>
        <w:pStyle w:val="NoSpacing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>El horario de visitas será de 10.00 a.m. a 7.00 p.m. todos los días.</w:t>
      </w:r>
    </w:p>
    <w:p w14:paraId="762C0D0C" w14:textId="77777777" w:rsidR="00983210" w:rsidRPr="00276194" w:rsidRDefault="00983210" w:rsidP="00276194">
      <w:pPr>
        <w:pStyle w:val="NoSpacing"/>
        <w:numPr>
          <w:ilvl w:val="0"/>
          <w:numId w:val="22"/>
        </w:num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76194">
        <w:rPr>
          <w:rFonts w:ascii="Arial" w:hAnsi="Arial" w:cs="Arial"/>
          <w:b/>
          <w:bCs/>
          <w:sz w:val="20"/>
          <w:szCs w:val="20"/>
          <w:lang w:val="es-MX"/>
        </w:rPr>
        <w:t xml:space="preserve">Consideraciones especiales </w:t>
      </w:r>
    </w:p>
    <w:p w14:paraId="12FD8EEE" w14:textId="637B7E54" w:rsidR="00983210" w:rsidRPr="00276194" w:rsidRDefault="00983210" w:rsidP="00276194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Los pacientes menores de 18 años pueden tener dos (1) visitantes/proveedores de cuidados en cualquier momento. </w:t>
      </w:r>
    </w:p>
    <w:p w14:paraId="246106D2" w14:textId="77777777" w:rsidR="00983210" w:rsidRPr="00276194" w:rsidRDefault="00983210" w:rsidP="00276194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>Las pacientes en trabajo de parto y nacimiento o maternidades pueden tener dos (2) visitantes, incluida la partera y un visitante por la noche.</w:t>
      </w:r>
    </w:p>
    <w:p w14:paraId="394F6F45" w14:textId="73006CEB" w:rsidR="00983210" w:rsidRPr="00276194" w:rsidRDefault="00276194" w:rsidP="00276194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Los p</w:t>
      </w:r>
      <w:r w:rsidR="00983210" w:rsidRPr="00276194">
        <w:rPr>
          <w:rFonts w:ascii="Arial" w:hAnsi="Arial" w:cs="Arial"/>
          <w:sz w:val="20"/>
          <w:szCs w:val="20"/>
          <w:lang w:val="es-MX"/>
        </w:rPr>
        <w:t>acientes en centros para pacientes terminales o cuidados paliativos pueden tener dos (2) visitantes por día, uno por vez, al lado de la cama.</w:t>
      </w:r>
    </w:p>
    <w:p w14:paraId="254D30EC" w14:textId="681AEA1D" w:rsidR="001038BA" w:rsidRPr="00276194" w:rsidRDefault="00276194" w:rsidP="00276194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Los p</w:t>
      </w:r>
      <w:r w:rsidR="001038BA" w:rsidRPr="00276194">
        <w:rPr>
          <w:rFonts w:ascii="Arial" w:hAnsi="Arial" w:cs="Arial"/>
          <w:sz w:val="20"/>
          <w:szCs w:val="20"/>
          <w:lang w:val="es-MX"/>
        </w:rPr>
        <w:t>acientes en unidades de cuidado intensivo (que no sean de coronavirus) pueden tener un (1) visitante por día.</w:t>
      </w:r>
    </w:p>
    <w:p w14:paraId="376C80C2" w14:textId="77777777" w:rsidR="00983210" w:rsidRPr="00276194" w:rsidRDefault="00983210" w:rsidP="00276194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Los pacientes en Atrium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Health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Navicent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Rehabilitation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Hospital (AHNRH) pueden designar un visitante mientras dure la hospitalización. El horario de visitas en AHNRH es de 4.00 p.m. a 7.00 p.m. todos los días.</w:t>
      </w:r>
    </w:p>
    <w:p w14:paraId="58947262" w14:textId="77777777" w:rsidR="00983210" w:rsidRPr="00276194" w:rsidRDefault="00983210" w:rsidP="00983210">
      <w:pPr>
        <w:pStyle w:val="NoSpacing"/>
        <w:ind w:left="720"/>
        <w:rPr>
          <w:rFonts w:ascii="Arial" w:hAnsi="Arial" w:cs="Arial"/>
          <w:sz w:val="20"/>
          <w:szCs w:val="20"/>
          <w:lang w:val="es-MX"/>
        </w:rPr>
      </w:pPr>
    </w:p>
    <w:p w14:paraId="51F5069F" w14:textId="77777777" w:rsidR="00983210" w:rsidRPr="00276194" w:rsidRDefault="00983210" w:rsidP="00983210">
      <w:pPr>
        <w:pStyle w:val="NoSpacing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La política de visitantes mejorada se aplica a todas las instalaciones de Atrium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Health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Navicent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>, incluidas:</w:t>
      </w:r>
    </w:p>
    <w:p w14:paraId="400BE69E" w14:textId="77777777" w:rsidR="00983210" w:rsidRPr="00276194" w:rsidRDefault="00983210" w:rsidP="00983210">
      <w:pPr>
        <w:pStyle w:val="NoSpacing"/>
        <w:rPr>
          <w:rFonts w:ascii="Arial" w:hAnsi="Arial" w:cs="Arial"/>
          <w:sz w:val="20"/>
          <w:szCs w:val="20"/>
          <w:lang w:val="es-MX"/>
        </w:rPr>
      </w:pPr>
    </w:p>
    <w:p w14:paraId="239B019C" w14:textId="77777777" w:rsidR="00983210" w:rsidRPr="00276194" w:rsidRDefault="00983210" w:rsidP="0098321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AHN Beverly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Knight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Olson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Children’s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Hospital  </w:t>
      </w:r>
    </w:p>
    <w:p w14:paraId="0C9978B8" w14:textId="77777777" w:rsidR="00983210" w:rsidRPr="00276194" w:rsidRDefault="00983210" w:rsidP="0098321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AHN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Medical Center</w:t>
      </w:r>
    </w:p>
    <w:p w14:paraId="76B8E369" w14:textId="77777777" w:rsidR="00983210" w:rsidRPr="00276194" w:rsidRDefault="00983210" w:rsidP="0098321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AHN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Peach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  </w:t>
      </w:r>
    </w:p>
    <w:p w14:paraId="2DF938AB" w14:textId="77777777" w:rsidR="00983210" w:rsidRPr="00276194" w:rsidRDefault="00983210" w:rsidP="0098321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>AHN Baldwin</w:t>
      </w:r>
    </w:p>
    <w:p w14:paraId="4CFFC5F9" w14:textId="77777777" w:rsidR="00983210" w:rsidRPr="00276194" w:rsidRDefault="00983210" w:rsidP="0098321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AHN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Rehabilitation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Hospital </w:t>
      </w:r>
    </w:p>
    <w:p w14:paraId="0B5AB0BC" w14:textId="77777777" w:rsidR="00983210" w:rsidRPr="00276194" w:rsidRDefault="00983210" w:rsidP="0098321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Monroe County Hospital, Atrium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Health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Navicent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Partner</w:t>
      </w:r>
      <w:proofErr w:type="spellEnd"/>
    </w:p>
    <w:p w14:paraId="313AD684" w14:textId="77777777" w:rsidR="00983210" w:rsidRPr="00276194" w:rsidRDefault="00983210" w:rsidP="0098321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Putnam General Hospital, Atrium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Health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Navicent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Partner</w:t>
      </w:r>
      <w:proofErr w:type="spellEnd"/>
    </w:p>
    <w:p w14:paraId="394464F7" w14:textId="77777777" w:rsidR="00983210" w:rsidRPr="00276194" w:rsidRDefault="00983210" w:rsidP="0098321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>Las salas de emergencia, centros de atención de urgencia y centros de diagnóstico de AHN.</w:t>
      </w:r>
    </w:p>
    <w:p w14:paraId="0FE2177F" w14:textId="77777777" w:rsidR="00983210" w:rsidRPr="00276194" w:rsidRDefault="00983210" w:rsidP="00983210">
      <w:pPr>
        <w:pStyle w:val="NoSpacing"/>
        <w:rPr>
          <w:rFonts w:ascii="Arial" w:hAnsi="Arial" w:cs="Arial"/>
          <w:sz w:val="20"/>
          <w:szCs w:val="20"/>
          <w:lang w:val="es-MX"/>
        </w:rPr>
      </w:pPr>
    </w:p>
    <w:p w14:paraId="6FAC2CB7" w14:textId="3D4306A6" w:rsidR="00983210" w:rsidRPr="00276194" w:rsidRDefault="00983210" w:rsidP="00276194">
      <w:pPr>
        <w:pStyle w:val="NoSpacing"/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>Se puede acceder a todas las instalaciones por los vestíbulos principales o departamentos de emergencias. Se solicita que las personas con tos, fiebre, dificult</w:t>
      </w:r>
      <w:r w:rsidR="00276194">
        <w:rPr>
          <w:rFonts w:ascii="Arial" w:hAnsi="Arial" w:cs="Arial"/>
          <w:sz w:val="20"/>
          <w:szCs w:val="20"/>
          <w:lang w:val="es-MX"/>
        </w:rPr>
        <w:t>ad</w:t>
      </w:r>
      <w:r w:rsidRPr="00276194">
        <w:rPr>
          <w:rFonts w:ascii="Arial" w:hAnsi="Arial" w:cs="Arial"/>
          <w:sz w:val="20"/>
          <w:szCs w:val="20"/>
          <w:lang w:val="es-MX"/>
        </w:rPr>
        <w:t>es para respirar u otros síntomas gripales no visiten a pacientes. Las personas que</w:t>
      </w:r>
      <w:r w:rsidR="00276194">
        <w:rPr>
          <w:rFonts w:ascii="Arial" w:hAnsi="Arial" w:cs="Arial"/>
          <w:sz w:val="20"/>
          <w:szCs w:val="20"/>
          <w:lang w:val="es-MX"/>
        </w:rPr>
        <w:t xml:space="preserve"> </w:t>
      </w:r>
      <w:r w:rsidR="00276194">
        <w:rPr>
          <w:rFonts w:ascii="Arial" w:hAnsi="Arial" w:cs="Arial"/>
          <w:sz w:val="20"/>
          <w:szCs w:val="20"/>
          <w:lang w:val="es-MX"/>
        </w:rPr>
        <w:lastRenderedPageBreak/>
        <w:t>dan la bienvenida</w:t>
      </w:r>
      <w:r w:rsidRPr="00276194">
        <w:rPr>
          <w:rFonts w:ascii="Arial" w:hAnsi="Arial" w:cs="Arial"/>
          <w:sz w:val="20"/>
          <w:szCs w:val="20"/>
          <w:lang w:val="es-MX"/>
        </w:rPr>
        <w:t xml:space="preserve"> en las entradas públicas continuarán haciendo preguntas de evaluación básicas y tomando la temperatura, y dirigirán a las personas que solicitan tratamiento al lugar apropiado </w:t>
      </w:r>
      <w:r w:rsidR="00276194">
        <w:rPr>
          <w:rFonts w:ascii="Arial" w:hAnsi="Arial" w:cs="Arial"/>
          <w:sz w:val="20"/>
          <w:szCs w:val="20"/>
          <w:lang w:val="es-MX"/>
        </w:rPr>
        <w:t>y asistirán</w:t>
      </w:r>
      <w:r w:rsidRPr="00276194">
        <w:rPr>
          <w:rFonts w:ascii="Arial" w:hAnsi="Arial" w:cs="Arial"/>
          <w:sz w:val="20"/>
          <w:szCs w:val="20"/>
          <w:lang w:val="es-MX"/>
        </w:rPr>
        <w:t xml:space="preserve"> a los visitantes</w:t>
      </w:r>
      <w:r w:rsidR="00276194">
        <w:rPr>
          <w:rFonts w:ascii="Arial" w:hAnsi="Arial" w:cs="Arial"/>
          <w:sz w:val="20"/>
          <w:szCs w:val="20"/>
          <w:lang w:val="es-MX"/>
        </w:rPr>
        <w:t xml:space="preserve"> si es necesario</w:t>
      </w:r>
      <w:r w:rsidRPr="00276194">
        <w:rPr>
          <w:rFonts w:ascii="Arial" w:hAnsi="Arial" w:cs="Arial"/>
          <w:sz w:val="20"/>
          <w:szCs w:val="20"/>
          <w:lang w:val="es-MX"/>
        </w:rPr>
        <w:t>.</w:t>
      </w:r>
    </w:p>
    <w:p w14:paraId="3B3C508E" w14:textId="77777777" w:rsidR="00983210" w:rsidRPr="00276194" w:rsidRDefault="00983210" w:rsidP="00983210">
      <w:pPr>
        <w:pStyle w:val="NoSpacing"/>
        <w:rPr>
          <w:rFonts w:ascii="Arial" w:hAnsi="Arial" w:cs="Arial"/>
          <w:sz w:val="20"/>
          <w:szCs w:val="20"/>
          <w:lang w:val="es-MX"/>
        </w:rPr>
      </w:pPr>
    </w:p>
    <w:p w14:paraId="13EB3CF8" w14:textId="77777777" w:rsidR="00983210" w:rsidRPr="00276194" w:rsidRDefault="00983210" w:rsidP="00276194">
      <w:pPr>
        <w:pStyle w:val="NoSpacing"/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Atrium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Health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Navicent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reconoce que la interacción con los seres queridos puede ser de utilidad para el proceso de sanación y alienta vivamente a que todos busquen otras formas de apoyar a sus seres queridos, con llamadas telefónicas y videollamadas por celular u otros dispositivos móviles. Los pacientes tienen acceso a WI-FI para las comunicaciones móviles.</w:t>
      </w:r>
    </w:p>
    <w:p w14:paraId="428EA05A" w14:textId="77777777" w:rsidR="00983210" w:rsidRPr="00276194" w:rsidRDefault="00983210" w:rsidP="00276194">
      <w:pPr>
        <w:pStyle w:val="NoSpacing"/>
        <w:jc w:val="both"/>
        <w:rPr>
          <w:rFonts w:ascii="Arial" w:hAnsi="Arial" w:cs="Arial"/>
          <w:sz w:val="20"/>
          <w:szCs w:val="20"/>
          <w:lang w:val="es-MX"/>
        </w:rPr>
      </w:pPr>
    </w:p>
    <w:p w14:paraId="74AA879D" w14:textId="77777777" w:rsidR="00983210" w:rsidRPr="00276194" w:rsidRDefault="00983210" w:rsidP="00276194">
      <w:pPr>
        <w:pStyle w:val="NoSpacing"/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La salud de nuestros pacientes y la comunidad es la prioridad principal en Atrium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Health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Navicent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>. Nuestras políticas y medidas están previstas para proteger a nuestra comunidad. Agradecemos la cooperación y el entendimiento de la comunidad respecto de nuestras iniciativas para mitigar la amenaza de la COVID-19.</w:t>
      </w:r>
    </w:p>
    <w:p w14:paraId="4D2199F4" w14:textId="77777777" w:rsidR="00983210" w:rsidRPr="00276194" w:rsidRDefault="00983210" w:rsidP="00276194">
      <w:pPr>
        <w:pStyle w:val="NoSpacing"/>
        <w:jc w:val="both"/>
        <w:rPr>
          <w:rFonts w:ascii="Arial" w:hAnsi="Arial" w:cs="Arial"/>
          <w:sz w:val="20"/>
          <w:szCs w:val="20"/>
          <w:lang w:val="es-MX"/>
        </w:rPr>
      </w:pPr>
    </w:p>
    <w:p w14:paraId="1D1C12AA" w14:textId="4F62D4F6" w:rsidR="00983210" w:rsidRPr="00276194" w:rsidRDefault="00983210" w:rsidP="00276194">
      <w:pPr>
        <w:pStyle w:val="NoSpacing"/>
        <w:jc w:val="both"/>
        <w:rPr>
          <w:rFonts w:ascii="Arial" w:hAnsi="Arial" w:cs="Arial"/>
          <w:sz w:val="20"/>
          <w:szCs w:val="20"/>
          <w:lang w:val="es-MX"/>
        </w:rPr>
      </w:pPr>
      <w:r w:rsidRPr="00276194">
        <w:rPr>
          <w:rFonts w:ascii="Arial" w:hAnsi="Arial" w:cs="Arial"/>
          <w:sz w:val="20"/>
          <w:szCs w:val="20"/>
          <w:lang w:val="es-MX"/>
        </w:rPr>
        <w:t xml:space="preserve">Para obtener la información más reciente sobre la respuesta a la COVID-19 de Atrium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Health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Navicent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, incluida nuestra política de visitas, vaya al sitio web </w:t>
      </w:r>
      <w:hyperlink r:id="rId14" w:history="1">
        <w:r w:rsidRPr="00276194">
          <w:rPr>
            <w:rStyle w:val="Hyperlink"/>
            <w:rFonts w:ascii="Arial" w:hAnsi="Arial" w:cs="Arial"/>
            <w:sz w:val="20"/>
            <w:szCs w:val="20"/>
            <w:lang w:val="es-MX"/>
          </w:rPr>
          <w:t>www.navicenthealth.org</w:t>
        </w:r>
      </w:hyperlink>
      <w:r w:rsidRPr="00276194">
        <w:rPr>
          <w:rFonts w:ascii="Arial" w:hAnsi="Arial" w:cs="Arial"/>
          <w:sz w:val="20"/>
          <w:szCs w:val="20"/>
          <w:lang w:val="es-MX"/>
        </w:rPr>
        <w:t xml:space="preserve">. Atrium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Health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76194">
        <w:rPr>
          <w:rFonts w:ascii="Arial" w:hAnsi="Arial" w:cs="Arial"/>
          <w:sz w:val="20"/>
          <w:szCs w:val="20"/>
          <w:lang w:val="es-MX"/>
        </w:rPr>
        <w:t>Navicent</w:t>
      </w:r>
      <w:proofErr w:type="spellEnd"/>
      <w:r w:rsidRPr="00276194">
        <w:rPr>
          <w:rFonts w:ascii="Arial" w:hAnsi="Arial" w:cs="Arial"/>
          <w:sz w:val="20"/>
          <w:szCs w:val="20"/>
          <w:lang w:val="es-MX"/>
        </w:rPr>
        <w:t xml:space="preserve"> se reserva el derecho de modificar la política de visitas en cualquier momento según las condiciones actuales de la epidemia de COVID-19.</w:t>
      </w:r>
    </w:p>
    <w:p w14:paraId="5904C23F" w14:textId="77777777" w:rsidR="00983210" w:rsidRPr="00276194" w:rsidRDefault="00983210" w:rsidP="00276194">
      <w:pPr>
        <w:pStyle w:val="NoSpacing"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3FAEF66F" w14:textId="77777777" w:rsidR="00692013" w:rsidRPr="00276194" w:rsidRDefault="00692013" w:rsidP="00692013">
      <w:pPr>
        <w:pStyle w:val="NoSpacing"/>
        <w:rPr>
          <w:rFonts w:ascii="Times New Roman" w:hAnsi="Times New Roman"/>
          <w:lang w:val="es-MX"/>
        </w:rPr>
      </w:pPr>
    </w:p>
    <w:p w14:paraId="7380847C" w14:textId="3E032E0A" w:rsidR="00396DC0" w:rsidRPr="00276194" w:rsidRDefault="00396DC0" w:rsidP="00396D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es-MX"/>
        </w:rPr>
      </w:pPr>
      <w:r w:rsidRPr="00276194">
        <w:rPr>
          <w:rFonts w:ascii="Arial" w:hAnsi="Arial" w:cs="Arial"/>
          <w:b/>
          <w:bCs/>
          <w:color w:val="000000"/>
          <w:sz w:val="16"/>
          <w:szCs w:val="16"/>
          <w:lang w:val="es-MX"/>
        </w:rPr>
        <w:t xml:space="preserve">Acerca de Atrium </w:t>
      </w:r>
      <w:proofErr w:type="spellStart"/>
      <w:r w:rsidRPr="00276194">
        <w:rPr>
          <w:rFonts w:ascii="Arial" w:hAnsi="Arial" w:cs="Arial"/>
          <w:b/>
          <w:bCs/>
          <w:color w:val="000000"/>
          <w:sz w:val="16"/>
          <w:szCs w:val="16"/>
          <w:lang w:val="es-MX"/>
        </w:rPr>
        <w:t>Health</w:t>
      </w:r>
      <w:proofErr w:type="spellEnd"/>
      <w:r w:rsidRPr="00276194">
        <w:rPr>
          <w:rFonts w:ascii="Arial" w:hAnsi="Arial" w:cs="Arial"/>
          <w:b/>
          <w:bCs/>
          <w:color w:val="000000"/>
          <w:sz w:val="16"/>
          <w:szCs w:val="16"/>
          <w:lang w:val="es-MX"/>
        </w:rPr>
        <w:t xml:space="preserve"> </w:t>
      </w:r>
      <w:proofErr w:type="spellStart"/>
      <w:r w:rsidRPr="00276194">
        <w:rPr>
          <w:rFonts w:ascii="Arial" w:hAnsi="Arial" w:cs="Arial"/>
          <w:b/>
          <w:bCs/>
          <w:color w:val="000000"/>
          <w:sz w:val="16"/>
          <w:szCs w:val="16"/>
          <w:lang w:val="es-MX"/>
        </w:rPr>
        <w:t>Navicent</w:t>
      </w:r>
      <w:proofErr w:type="spellEnd"/>
      <w:r w:rsidRPr="00276194">
        <w:rPr>
          <w:rFonts w:ascii="Arial" w:hAnsi="Arial" w:cs="Arial"/>
          <w:b/>
          <w:bCs/>
          <w:color w:val="000000"/>
          <w:sz w:val="16"/>
          <w:szCs w:val="16"/>
          <w:lang w:val="es-MX"/>
        </w:rPr>
        <w:t xml:space="preserve"> </w:t>
      </w:r>
    </w:p>
    <w:p w14:paraId="25495FF3" w14:textId="69533DCD" w:rsidR="00396DC0" w:rsidRPr="00276194" w:rsidRDefault="00396DC0" w:rsidP="005B4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9999"/>
          <w:sz w:val="16"/>
          <w:szCs w:val="16"/>
          <w:lang w:val="es-MX"/>
        </w:rPr>
      </w:pPr>
      <w:r w:rsidRPr="00276194">
        <w:rPr>
          <w:rFonts w:ascii="Arial" w:hAnsi="Arial" w:cs="Arial"/>
          <w:color w:val="000000"/>
          <w:sz w:val="16"/>
          <w:szCs w:val="16"/>
          <w:lang w:val="es-MX"/>
        </w:rPr>
        <w:t xml:space="preserve">Atrium </w:t>
      </w:r>
      <w:proofErr w:type="spellStart"/>
      <w:r w:rsidRPr="00276194">
        <w:rPr>
          <w:rFonts w:ascii="Arial" w:hAnsi="Arial" w:cs="Arial"/>
          <w:color w:val="000000"/>
          <w:sz w:val="16"/>
          <w:szCs w:val="16"/>
          <w:lang w:val="es-MX"/>
        </w:rPr>
        <w:t>Health</w:t>
      </w:r>
      <w:proofErr w:type="spellEnd"/>
      <w:r w:rsidRPr="00276194">
        <w:rPr>
          <w:rFonts w:ascii="Arial" w:hAnsi="Arial" w:cs="Arial"/>
          <w:color w:val="000000"/>
          <w:sz w:val="16"/>
          <w:szCs w:val="16"/>
          <w:lang w:val="es-MX"/>
        </w:rPr>
        <w:t xml:space="preserve"> </w:t>
      </w:r>
      <w:proofErr w:type="spellStart"/>
      <w:r w:rsidRPr="00276194">
        <w:rPr>
          <w:rFonts w:ascii="Arial" w:hAnsi="Arial" w:cs="Arial"/>
          <w:color w:val="000000"/>
          <w:sz w:val="16"/>
          <w:szCs w:val="16"/>
          <w:lang w:val="es-MX"/>
        </w:rPr>
        <w:t>Navicent</w:t>
      </w:r>
      <w:proofErr w:type="spellEnd"/>
      <w:r w:rsidRPr="00276194">
        <w:rPr>
          <w:rFonts w:ascii="Arial" w:hAnsi="Arial" w:cs="Arial"/>
          <w:color w:val="000000"/>
          <w:sz w:val="16"/>
          <w:szCs w:val="16"/>
          <w:lang w:val="es-MX"/>
        </w:rPr>
        <w:t>,</w:t>
      </w:r>
      <w:r w:rsidR="00276194" w:rsidRPr="00276194">
        <w:rPr>
          <w:rFonts w:ascii="Arial" w:hAnsi="Arial" w:cs="Arial"/>
          <w:color w:val="000000"/>
          <w:sz w:val="16"/>
          <w:szCs w:val="16"/>
          <w:lang w:val="es-MX"/>
        </w:rPr>
        <w:t xml:space="preserve"> el proveedor a la vanguardia de</w:t>
      </w:r>
      <w:r w:rsidR="00276194">
        <w:rPr>
          <w:rFonts w:ascii="Arial" w:hAnsi="Arial" w:cs="Arial"/>
          <w:color w:val="000000"/>
          <w:sz w:val="16"/>
          <w:szCs w:val="16"/>
          <w:lang w:val="es-MX"/>
        </w:rPr>
        <w:t xml:space="preserve"> servicios médicos en el sur y centro de Georgia, está comprometido con la misión de mejorar la salud y el bienestar mediante cuidados compasivos. </w:t>
      </w:r>
      <w:r w:rsidR="00276194" w:rsidRPr="00276194">
        <w:rPr>
          <w:rFonts w:ascii="Arial" w:hAnsi="Arial" w:cs="Arial"/>
          <w:color w:val="000000"/>
          <w:sz w:val="16"/>
          <w:szCs w:val="16"/>
          <w:lang w:val="es-MX"/>
        </w:rPr>
        <w:t xml:space="preserve">Con más de 1000 camas y servicios provistos, con 53 especializaciones, en más de 50 instalaciones en toda la región, </w:t>
      </w:r>
      <w:r w:rsidRPr="00276194">
        <w:rPr>
          <w:rFonts w:ascii="Arial" w:hAnsi="Arial" w:cs="Arial"/>
          <w:color w:val="000000"/>
          <w:sz w:val="16"/>
          <w:szCs w:val="16"/>
          <w:lang w:val="es-MX"/>
        </w:rPr>
        <w:t xml:space="preserve">Atrium </w:t>
      </w:r>
      <w:proofErr w:type="spellStart"/>
      <w:r w:rsidRPr="00276194">
        <w:rPr>
          <w:rFonts w:ascii="Arial" w:hAnsi="Arial" w:cs="Arial"/>
          <w:color w:val="000000"/>
          <w:sz w:val="16"/>
          <w:szCs w:val="16"/>
          <w:lang w:val="es-MX"/>
        </w:rPr>
        <w:t>Health</w:t>
      </w:r>
      <w:proofErr w:type="spellEnd"/>
      <w:r w:rsidRPr="00276194">
        <w:rPr>
          <w:rFonts w:ascii="Arial" w:hAnsi="Arial" w:cs="Arial"/>
          <w:color w:val="000000"/>
          <w:sz w:val="16"/>
          <w:szCs w:val="16"/>
          <w:lang w:val="es-MX"/>
        </w:rPr>
        <w:t xml:space="preserve"> </w:t>
      </w:r>
      <w:proofErr w:type="spellStart"/>
      <w:r w:rsidRPr="00276194">
        <w:rPr>
          <w:rFonts w:ascii="Arial" w:hAnsi="Arial" w:cs="Arial"/>
          <w:color w:val="000000"/>
          <w:sz w:val="16"/>
          <w:szCs w:val="16"/>
          <w:lang w:val="es-MX"/>
        </w:rPr>
        <w:t>Navicent</w:t>
      </w:r>
      <w:proofErr w:type="spellEnd"/>
      <w:r w:rsidRPr="00276194">
        <w:rPr>
          <w:rFonts w:ascii="Arial" w:hAnsi="Arial" w:cs="Arial"/>
          <w:color w:val="000000"/>
          <w:sz w:val="16"/>
          <w:szCs w:val="16"/>
          <w:lang w:val="es-MX"/>
        </w:rPr>
        <w:t xml:space="preserve"> </w:t>
      </w:r>
      <w:r w:rsidR="00276194">
        <w:rPr>
          <w:rFonts w:ascii="Arial" w:hAnsi="Arial" w:cs="Arial"/>
          <w:color w:val="000000"/>
          <w:sz w:val="16"/>
          <w:szCs w:val="16"/>
          <w:lang w:val="es-MX"/>
        </w:rPr>
        <w:t>brinda cuidados médicos a pacientes a través de un centro médico académico</w:t>
      </w:r>
      <w:r w:rsidR="005B4F84">
        <w:rPr>
          <w:rFonts w:ascii="Arial" w:hAnsi="Arial" w:cs="Arial"/>
          <w:color w:val="000000"/>
          <w:sz w:val="16"/>
          <w:szCs w:val="16"/>
          <w:lang w:val="es-MX"/>
        </w:rPr>
        <w:t xml:space="preserve">; hospitales comunitarios, pediátricos y de rehabilitación; centros de atención de urgencia; consultorios; centros de diagnóstico; servicios médicos en el hogar; centros para pacientes terminales y cuidados paliativos; y una comunidad para proyectos de vida. </w:t>
      </w:r>
      <w:r w:rsidRPr="005B4F84">
        <w:rPr>
          <w:rFonts w:ascii="Arial" w:hAnsi="Arial" w:cs="Arial"/>
          <w:color w:val="000000"/>
          <w:sz w:val="16"/>
          <w:szCs w:val="16"/>
          <w:lang w:val="es-MX"/>
        </w:rPr>
        <w:t xml:space="preserve">Atrium </w:t>
      </w:r>
      <w:proofErr w:type="spellStart"/>
      <w:r w:rsidRPr="005B4F84">
        <w:rPr>
          <w:rFonts w:ascii="Arial" w:hAnsi="Arial" w:cs="Arial"/>
          <w:color w:val="000000"/>
          <w:sz w:val="16"/>
          <w:szCs w:val="16"/>
          <w:lang w:val="es-MX"/>
        </w:rPr>
        <w:t>Health</w:t>
      </w:r>
      <w:proofErr w:type="spellEnd"/>
      <w:r w:rsidRPr="005B4F84">
        <w:rPr>
          <w:rFonts w:ascii="Arial" w:hAnsi="Arial" w:cs="Arial"/>
          <w:color w:val="000000"/>
          <w:sz w:val="16"/>
          <w:szCs w:val="16"/>
          <w:lang w:val="es-MX"/>
        </w:rPr>
        <w:t xml:space="preserve"> </w:t>
      </w:r>
      <w:proofErr w:type="spellStart"/>
      <w:r w:rsidRPr="005B4F84">
        <w:rPr>
          <w:rFonts w:ascii="Arial" w:hAnsi="Arial" w:cs="Arial"/>
          <w:color w:val="000000"/>
          <w:sz w:val="16"/>
          <w:szCs w:val="16"/>
          <w:lang w:val="es-MX"/>
        </w:rPr>
        <w:t>Navicent</w:t>
      </w:r>
      <w:proofErr w:type="spellEnd"/>
      <w:r w:rsidRPr="005B4F84">
        <w:rPr>
          <w:rFonts w:ascii="Arial" w:hAnsi="Arial" w:cs="Arial"/>
          <w:color w:val="000000"/>
          <w:sz w:val="16"/>
          <w:szCs w:val="16"/>
          <w:lang w:val="es-MX"/>
        </w:rPr>
        <w:t xml:space="preserve"> </w:t>
      </w:r>
      <w:r w:rsidR="005B4F84" w:rsidRPr="005B4F84">
        <w:rPr>
          <w:rFonts w:ascii="Arial" w:hAnsi="Arial" w:cs="Arial"/>
          <w:color w:val="000000"/>
          <w:sz w:val="16"/>
          <w:szCs w:val="16"/>
          <w:lang w:val="es-MX"/>
        </w:rPr>
        <w:t>se dedica a mejorar la salud y</w:t>
      </w:r>
      <w:r w:rsidR="005B4F84">
        <w:rPr>
          <w:rFonts w:ascii="Arial" w:hAnsi="Arial" w:cs="Arial"/>
          <w:color w:val="000000"/>
          <w:sz w:val="16"/>
          <w:szCs w:val="16"/>
          <w:lang w:val="es-MX"/>
        </w:rPr>
        <w:t xml:space="preserve"> el bienestar de las personas en toda la región a través de una atención de calidad reconocida nacionalmente, iniciativas para la salud de la comunidad y asociaciones colaborativas. </w:t>
      </w:r>
      <w:r w:rsidRPr="00276194">
        <w:rPr>
          <w:rFonts w:ascii="Arial" w:hAnsi="Arial" w:cs="Arial"/>
          <w:color w:val="000000"/>
          <w:sz w:val="16"/>
          <w:szCs w:val="16"/>
          <w:lang w:val="es-MX"/>
        </w:rPr>
        <w:t xml:space="preserve">Para obtener más información, vaya al sitio web </w:t>
      </w:r>
      <w:r w:rsidRPr="00276194">
        <w:rPr>
          <w:rFonts w:ascii="Arial" w:hAnsi="Arial" w:cs="Arial"/>
          <w:color w:val="009999"/>
          <w:sz w:val="16"/>
          <w:szCs w:val="16"/>
          <w:lang w:val="es-MX"/>
        </w:rPr>
        <w:t xml:space="preserve">www.NavicentHealth.org. </w:t>
      </w:r>
    </w:p>
    <w:p w14:paraId="3DDB6E9A" w14:textId="77777777" w:rsidR="00E67A9C" w:rsidRPr="00276194" w:rsidRDefault="00E67A9C" w:rsidP="000D68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16"/>
          <w:szCs w:val="16"/>
          <w:lang w:val="es-MX"/>
        </w:rPr>
      </w:pPr>
    </w:p>
    <w:p w14:paraId="0214376F" w14:textId="6A2C3ADF" w:rsidR="000D6840" w:rsidRPr="00276194" w:rsidRDefault="000D6840" w:rsidP="000D684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  <w:lang w:val="es-MX"/>
        </w:rPr>
      </w:pPr>
      <w:r w:rsidRPr="00276194">
        <w:rPr>
          <w:rStyle w:val="normaltextrun"/>
          <w:rFonts w:ascii="Arial" w:hAnsi="Arial" w:cs="Arial"/>
          <w:sz w:val="16"/>
          <w:szCs w:val="16"/>
          <w:lang w:val="es-MX"/>
        </w:rPr>
        <w:t>###</w:t>
      </w:r>
    </w:p>
    <w:p w14:paraId="55FBC6A7" w14:textId="3AA5A4F2" w:rsidR="4E941A9C" w:rsidRPr="00276194" w:rsidRDefault="4E941A9C" w:rsidP="00066F3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s-MX"/>
        </w:rPr>
      </w:pPr>
    </w:p>
    <w:p w14:paraId="009F9586" w14:textId="3E9C0CB6" w:rsidR="0000630A" w:rsidRPr="00276194" w:rsidRDefault="0000630A" w:rsidP="00BA2025">
      <w:pPr>
        <w:spacing w:line="240" w:lineRule="auto"/>
        <w:contextualSpacing/>
        <w:jc w:val="center"/>
        <w:rPr>
          <w:rFonts w:ascii="Arial" w:hAnsi="Arial" w:cs="Arial"/>
          <w:lang w:val="es-MX"/>
        </w:rPr>
      </w:pPr>
    </w:p>
    <w:sectPr w:rsidR="0000630A" w:rsidRPr="00276194" w:rsidSect="005F70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CAE35" w14:textId="77777777" w:rsidR="00B63AF4" w:rsidRDefault="00B63AF4">
      <w:pPr>
        <w:spacing w:after="0" w:line="240" w:lineRule="auto"/>
      </w:pPr>
      <w:r>
        <w:separator/>
      </w:r>
    </w:p>
  </w:endnote>
  <w:endnote w:type="continuationSeparator" w:id="0">
    <w:p w14:paraId="6DCE1315" w14:textId="77777777" w:rsidR="00B63AF4" w:rsidRDefault="00B63AF4">
      <w:pPr>
        <w:spacing w:after="0" w:line="240" w:lineRule="auto"/>
      </w:pPr>
      <w:r>
        <w:continuationSeparator/>
      </w:r>
    </w:p>
  </w:endnote>
  <w:endnote w:type="continuationNotice" w:id="1">
    <w:p w14:paraId="5E11310D" w14:textId="77777777" w:rsidR="00B63AF4" w:rsidRDefault="00B63A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0E2D0" w14:textId="77777777" w:rsidR="00B63AF4" w:rsidRDefault="00B63AF4">
      <w:pPr>
        <w:spacing w:after="0" w:line="240" w:lineRule="auto"/>
      </w:pPr>
      <w:r>
        <w:separator/>
      </w:r>
    </w:p>
  </w:footnote>
  <w:footnote w:type="continuationSeparator" w:id="0">
    <w:p w14:paraId="4395A11E" w14:textId="77777777" w:rsidR="00B63AF4" w:rsidRDefault="00B63AF4">
      <w:pPr>
        <w:spacing w:after="0" w:line="240" w:lineRule="auto"/>
      </w:pPr>
      <w:r>
        <w:continuationSeparator/>
      </w:r>
    </w:p>
  </w:footnote>
  <w:footnote w:type="continuationNotice" w:id="1">
    <w:p w14:paraId="28188547" w14:textId="77777777" w:rsidR="00B63AF4" w:rsidRDefault="00B63A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F7B23"/>
    <w:multiLevelType w:val="hybridMultilevel"/>
    <w:tmpl w:val="66EA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21D7"/>
    <w:multiLevelType w:val="hybridMultilevel"/>
    <w:tmpl w:val="C238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6D21"/>
    <w:multiLevelType w:val="hybridMultilevel"/>
    <w:tmpl w:val="026AF05A"/>
    <w:lvl w:ilvl="0" w:tplc="045472BC">
      <w:start w:val="7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18A5"/>
    <w:multiLevelType w:val="hybridMultilevel"/>
    <w:tmpl w:val="D7AEB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C01B5"/>
    <w:multiLevelType w:val="hybridMultilevel"/>
    <w:tmpl w:val="3A1A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6633C"/>
    <w:multiLevelType w:val="hybridMultilevel"/>
    <w:tmpl w:val="B6740B78"/>
    <w:lvl w:ilvl="0" w:tplc="BB9C04F0">
      <w:start w:val="7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1406"/>
    <w:multiLevelType w:val="hybridMultilevel"/>
    <w:tmpl w:val="D0585F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0B958DE"/>
    <w:multiLevelType w:val="hybridMultilevel"/>
    <w:tmpl w:val="F2122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39AD"/>
    <w:multiLevelType w:val="hybridMultilevel"/>
    <w:tmpl w:val="ABEE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43F25"/>
    <w:multiLevelType w:val="hybridMultilevel"/>
    <w:tmpl w:val="3E9A1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3123D"/>
    <w:multiLevelType w:val="hybridMultilevel"/>
    <w:tmpl w:val="DCF64878"/>
    <w:lvl w:ilvl="0" w:tplc="1CFC571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color w:val="008C95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680163"/>
    <w:multiLevelType w:val="hybridMultilevel"/>
    <w:tmpl w:val="C53C1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D2538"/>
    <w:multiLevelType w:val="multilevel"/>
    <w:tmpl w:val="2EAC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C779F1"/>
    <w:multiLevelType w:val="hybridMultilevel"/>
    <w:tmpl w:val="AE08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F0F95"/>
    <w:multiLevelType w:val="hybridMultilevel"/>
    <w:tmpl w:val="164A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47DC0"/>
    <w:multiLevelType w:val="hybridMultilevel"/>
    <w:tmpl w:val="A7AE355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9266BA"/>
    <w:multiLevelType w:val="hybridMultilevel"/>
    <w:tmpl w:val="97A2BA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1466D1"/>
    <w:multiLevelType w:val="multilevel"/>
    <w:tmpl w:val="6EE2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4F4DFE"/>
    <w:multiLevelType w:val="hybridMultilevel"/>
    <w:tmpl w:val="C008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83A3D"/>
    <w:multiLevelType w:val="hybridMultilevel"/>
    <w:tmpl w:val="C7E075C0"/>
    <w:lvl w:ilvl="0" w:tplc="11A2E592">
      <w:start w:val="7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31BFF"/>
    <w:multiLevelType w:val="hybridMultilevel"/>
    <w:tmpl w:val="84E8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D32C1"/>
    <w:multiLevelType w:val="hybridMultilevel"/>
    <w:tmpl w:val="0714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D05C8"/>
    <w:multiLevelType w:val="hybridMultilevel"/>
    <w:tmpl w:val="7FFC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F6126"/>
    <w:multiLevelType w:val="hybridMultilevel"/>
    <w:tmpl w:val="710A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5"/>
  </w:num>
  <w:num w:numId="5">
    <w:abstractNumId w:val="9"/>
  </w:num>
  <w:num w:numId="6">
    <w:abstractNumId w:val="20"/>
  </w:num>
  <w:num w:numId="7">
    <w:abstractNumId w:val="0"/>
  </w:num>
  <w:num w:numId="8">
    <w:abstractNumId w:val="22"/>
  </w:num>
  <w:num w:numId="9">
    <w:abstractNumId w:val="18"/>
  </w:num>
  <w:num w:numId="10">
    <w:abstractNumId w:val="17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23"/>
  </w:num>
  <w:num w:numId="16">
    <w:abstractNumId w:val="21"/>
  </w:num>
  <w:num w:numId="17">
    <w:abstractNumId w:val="1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4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B6"/>
    <w:rsid w:val="00001B55"/>
    <w:rsid w:val="00004E88"/>
    <w:rsid w:val="0000630A"/>
    <w:rsid w:val="000064EF"/>
    <w:rsid w:val="000219DB"/>
    <w:rsid w:val="00027DBE"/>
    <w:rsid w:val="00034992"/>
    <w:rsid w:val="00051BCD"/>
    <w:rsid w:val="000608E0"/>
    <w:rsid w:val="00062E7B"/>
    <w:rsid w:val="00066F3C"/>
    <w:rsid w:val="00071BEE"/>
    <w:rsid w:val="000819F5"/>
    <w:rsid w:val="00097E30"/>
    <w:rsid w:val="000A278B"/>
    <w:rsid w:val="000A3CAA"/>
    <w:rsid w:val="000B1FA1"/>
    <w:rsid w:val="000C0E13"/>
    <w:rsid w:val="000C546E"/>
    <w:rsid w:val="000D5064"/>
    <w:rsid w:val="000D6840"/>
    <w:rsid w:val="00102163"/>
    <w:rsid w:val="001038BA"/>
    <w:rsid w:val="00104746"/>
    <w:rsid w:val="00111EF1"/>
    <w:rsid w:val="00132ED5"/>
    <w:rsid w:val="001645D5"/>
    <w:rsid w:val="00175C80"/>
    <w:rsid w:val="00182010"/>
    <w:rsid w:val="00194D1E"/>
    <w:rsid w:val="001A0C30"/>
    <w:rsid w:val="001C0A98"/>
    <w:rsid w:val="001C0FB8"/>
    <w:rsid w:val="001C5A4D"/>
    <w:rsid w:val="001E2965"/>
    <w:rsid w:val="001E67F5"/>
    <w:rsid w:val="001F6C2B"/>
    <w:rsid w:val="00205CC1"/>
    <w:rsid w:val="00212072"/>
    <w:rsid w:val="00214753"/>
    <w:rsid w:val="00215D29"/>
    <w:rsid w:val="00223C01"/>
    <w:rsid w:val="0023796C"/>
    <w:rsid w:val="00246F87"/>
    <w:rsid w:val="00276194"/>
    <w:rsid w:val="00297358"/>
    <w:rsid w:val="002A040E"/>
    <w:rsid w:val="002A53FB"/>
    <w:rsid w:val="002B12C4"/>
    <w:rsid w:val="002B6719"/>
    <w:rsid w:val="002B7EA0"/>
    <w:rsid w:val="002C248B"/>
    <w:rsid w:val="002C27F0"/>
    <w:rsid w:val="002C3905"/>
    <w:rsid w:val="002C7BFC"/>
    <w:rsid w:val="002D3882"/>
    <w:rsid w:val="002D3AE6"/>
    <w:rsid w:val="002D3BDA"/>
    <w:rsid w:val="002D4880"/>
    <w:rsid w:val="002E44B9"/>
    <w:rsid w:val="002F3B16"/>
    <w:rsid w:val="00307837"/>
    <w:rsid w:val="003334F8"/>
    <w:rsid w:val="00333EA1"/>
    <w:rsid w:val="003353C2"/>
    <w:rsid w:val="003377F3"/>
    <w:rsid w:val="003404E4"/>
    <w:rsid w:val="00356D75"/>
    <w:rsid w:val="003574E6"/>
    <w:rsid w:val="003628FE"/>
    <w:rsid w:val="00363D81"/>
    <w:rsid w:val="00374C36"/>
    <w:rsid w:val="003855DF"/>
    <w:rsid w:val="00385D77"/>
    <w:rsid w:val="0039378F"/>
    <w:rsid w:val="00395E12"/>
    <w:rsid w:val="00396DC0"/>
    <w:rsid w:val="003A4C05"/>
    <w:rsid w:val="003A5D47"/>
    <w:rsid w:val="003B06B4"/>
    <w:rsid w:val="003C2046"/>
    <w:rsid w:val="003C79BF"/>
    <w:rsid w:val="003D2DA6"/>
    <w:rsid w:val="003F38C9"/>
    <w:rsid w:val="003F57E4"/>
    <w:rsid w:val="00402BB0"/>
    <w:rsid w:val="00411265"/>
    <w:rsid w:val="004161E4"/>
    <w:rsid w:val="00424A31"/>
    <w:rsid w:val="00441112"/>
    <w:rsid w:val="0044231E"/>
    <w:rsid w:val="00442D3F"/>
    <w:rsid w:val="004442C9"/>
    <w:rsid w:val="00453283"/>
    <w:rsid w:val="00457C17"/>
    <w:rsid w:val="004630EC"/>
    <w:rsid w:val="004657D2"/>
    <w:rsid w:val="00467544"/>
    <w:rsid w:val="004847F2"/>
    <w:rsid w:val="004A6A84"/>
    <w:rsid w:val="004B0D18"/>
    <w:rsid w:val="004B24B0"/>
    <w:rsid w:val="004B51D1"/>
    <w:rsid w:val="004C142A"/>
    <w:rsid w:val="004C3F43"/>
    <w:rsid w:val="004C527F"/>
    <w:rsid w:val="004D50AF"/>
    <w:rsid w:val="004D6227"/>
    <w:rsid w:val="004E0374"/>
    <w:rsid w:val="004F31CB"/>
    <w:rsid w:val="00507F53"/>
    <w:rsid w:val="00520826"/>
    <w:rsid w:val="0052162A"/>
    <w:rsid w:val="005237B8"/>
    <w:rsid w:val="005346A9"/>
    <w:rsid w:val="00537648"/>
    <w:rsid w:val="00564D07"/>
    <w:rsid w:val="00573BF2"/>
    <w:rsid w:val="00587F7E"/>
    <w:rsid w:val="00593D84"/>
    <w:rsid w:val="00595D69"/>
    <w:rsid w:val="005B4F84"/>
    <w:rsid w:val="005D6D29"/>
    <w:rsid w:val="005E0792"/>
    <w:rsid w:val="005F70E9"/>
    <w:rsid w:val="006028F6"/>
    <w:rsid w:val="00604834"/>
    <w:rsid w:val="006210E8"/>
    <w:rsid w:val="0062391A"/>
    <w:rsid w:val="00633706"/>
    <w:rsid w:val="006338F9"/>
    <w:rsid w:val="00633CD8"/>
    <w:rsid w:val="00635B27"/>
    <w:rsid w:val="00635E43"/>
    <w:rsid w:val="00645AB5"/>
    <w:rsid w:val="0065252E"/>
    <w:rsid w:val="00671A16"/>
    <w:rsid w:val="00674C7B"/>
    <w:rsid w:val="006823D4"/>
    <w:rsid w:val="00692013"/>
    <w:rsid w:val="0069206E"/>
    <w:rsid w:val="006A42AC"/>
    <w:rsid w:val="006C23B8"/>
    <w:rsid w:val="006C374C"/>
    <w:rsid w:val="006C4607"/>
    <w:rsid w:val="006D3BB6"/>
    <w:rsid w:val="0070243C"/>
    <w:rsid w:val="00702D1B"/>
    <w:rsid w:val="00703BAB"/>
    <w:rsid w:val="007176A9"/>
    <w:rsid w:val="00734070"/>
    <w:rsid w:val="00734316"/>
    <w:rsid w:val="00737C53"/>
    <w:rsid w:val="00744DEB"/>
    <w:rsid w:val="007548CD"/>
    <w:rsid w:val="00764297"/>
    <w:rsid w:val="00773E68"/>
    <w:rsid w:val="00785051"/>
    <w:rsid w:val="0078650C"/>
    <w:rsid w:val="00791524"/>
    <w:rsid w:val="007B2110"/>
    <w:rsid w:val="007B4B59"/>
    <w:rsid w:val="007B7398"/>
    <w:rsid w:val="007C764A"/>
    <w:rsid w:val="007D6631"/>
    <w:rsid w:val="007E0E6E"/>
    <w:rsid w:val="007E1ED8"/>
    <w:rsid w:val="0080232A"/>
    <w:rsid w:val="00810C80"/>
    <w:rsid w:val="0081510D"/>
    <w:rsid w:val="00825788"/>
    <w:rsid w:val="00830B15"/>
    <w:rsid w:val="00841739"/>
    <w:rsid w:val="008471D6"/>
    <w:rsid w:val="0085353D"/>
    <w:rsid w:val="00864F24"/>
    <w:rsid w:val="008657D0"/>
    <w:rsid w:val="008718E2"/>
    <w:rsid w:val="00875F4C"/>
    <w:rsid w:val="0088124A"/>
    <w:rsid w:val="00894AE1"/>
    <w:rsid w:val="00897D99"/>
    <w:rsid w:val="008B557E"/>
    <w:rsid w:val="008C39BD"/>
    <w:rsid w:val="008D3892"/>
    <w:rsid w:val="008D67CE"/>
    <w:rsid w:val="008E42AF"/>
    <w:rsid w:val="008E6B86"/>
    <w:rsid w:val="008F16B0"/>
    <w:rsid w:val="008F56C8"/>
    <w:rsid w:val="008F6CAD"/>
    <w:rsid w:val="008F728D"/>
    <w:rsid w:val="00901E5D"/>
    <w:rsid w:val="00902D52"/>
    <w:rsid w:val="009070EF"/>
    <w:rsid w:val="00916B25"/>
    <w:rsid w:val="00924E61"/>
    <w:rsid w:val="00935652"/>
    <w:rsid w:val="00940914"/>
    <w:rsid w:val="00944DD4"/>
    <w:rsid w:val="0096237A"/>
    <w:rsid w:val="00983210"/>
    <w:rsid w:val="00987793"/>
    <w:rsid w:val="00990928"/>
    <w:rsid w:val="009967D2"/>
    <w:rsid w:val="009A08FE"/>
    <w:rsid w:val="009A3AF7"/>
    <w:rsid w:val="009B258B"/>
    <w:rsid w:val="009C0B7B"/>
    <w:rsid w:val="009C4C04"/>
    <w:rsid w:val="009D2FEA"/>
    <w:rsid w:val="009D61E9"/>
    <w:rsid w:val="009D6D35"/>
    <w:rsid w:val="009F49B3"/>
    <w:rsid w:val="00A0583E"/>
    <w:rsid w:val="00A05CC2"/>
    <w:rsid w:val="00A073FF"/>
    <w:rsid w:val="00A134B5"/>
    <w:rsid w:val="00A15729"/>
    <w:rsid w:val="00A46F83"/>
    <w:rsid w:val="00A51B80"/>
    <w:rsid w:val="00A51C3E"/>
    <w:rsid w:val="00A62ECD"/>
    <w:rsid w:val="00A646DF"/>
    <w:rsid w:val="00A7727E"/>
    <w:rsid w:val="00A915A4"/>
    <w:rsid w:val="00AB41D5"/>
    <w:rsid w:val="00AC113D"/>
    <w:rsid w:val="00AC50FC"/>
    <w:rsid w:val="00AE36F6"/>
    <w:rsid w:val="00AF22A9"/>
    <w:rsid w:val="00AF6DF6"/>
    <w:rsid w:val="00B00385"/>
    <w:rsid w:val="00B0322B"/>
    <w:rsid w:val="00B10F11"/>
    <w:rsid w:val="00B25E9E"/>
    <w:rsid w:val="00B32449"/>
    <w:rsid w:val="00B33FA8"/>
    <w:rsid w:val="00B51936"/>
    <w:rsid w:val="00B53743"/>
    <w:rsid w:val="00B5395A"/>
    <w:rsid w:val="00B54DA3"/>
    <w:rsid w:val="00B561A9"/>
    <w:rsid w:val="00B57413"/>
    <w:rsid w:val="00B63AF4"/>
    <w:rsid w:val="00B64A9B"/>
    <w:rsid w:val="00B66D2B"/>
    <w:rsid w:val="00B72779"/>
    <w:rsid w:val="00B752BE"/>
    <w:rsid w:val="00B87C1C"/>
    <w:rsid w:val="00B954A6"/>
    <w:rsid w:val="00B958AB"/>
    <w:rsid w:val="00BA08F2"/>
    <w:rsid w:val="00BA2025"/>
    <w:rsid w:val="00BA4376"/>
    <w:rsid w:val="00BC74D0"/>
    <w:rsid w:val="00BE6F5F"/>
    <w:rsid w:val="00BF481A"/>
    <w:rsid w:val="00C0056B"/>
    <w:rsid w:val="00C005D9"/>
    <w:rsid w:val="00C01B7C"/>
    <w:rsid w:val="00C10814"/>
    <w:rsid w:val="00C2701C"/>
    <w:rsid w:val="00C37DB6"/>
    <w:rsid w:val="00C4430C"/>
    <w:rsid w:val="00C546A1"/>
    <w:rsid w:val="00C57B36"/>
    <w:rsid w:val="00C63890"/>
    <w:rsid w:val="00C74077"/>
    <w:rsid w:val="00C802D8"/>
    <w:rsid w:val="00C80D52"/>
    <w:rsid w:val="00C845B1"/>
    <w:rsid w:val="00CA26B3"/>
    <w:rsid w:val="00CB0A89"/>
    <w:rsid w:val="00CC12F5"/>
    <w:rsid w:val="00CC1D8B"/>
    <w:rsid w:val="00CC6347"/>
    <w:rsid w:val="00CC7862"/>
    <w:rsid w:val="00CD1738"/>
    <w:rsid w:val="00CE1957"/>
    <w:rsid w:val="00CF1AC3"/>
    <w:rsid w:val="00CF5C33"/>
    <w:rsid w:val="00D15542"/>
    <w:rsid w:val="00D2373C"/>
    <w:rsid w:val="00D277A7"/>
    <w:rsid w:val="00D30640"/>
    <w:rsid w:val="00D43A06"/>
    <w:rsid w:val="00D61B71"/>
    <w:rsid w:val="00DA5DB5"/>
    <w:rsid w:val="00DA63D1"/>
    <w:rsid w:val="00DA6E08"/>
    <w:rsid w:val="00DB2A34"/>
    <w:rsid w:val="00DD04C3"/>
    <w:rsid w:val="00DD3E4D"/>
    <w:rsid w:val="00DD5A98"/>
    <w:rsid w:val="00DE436A"/>
    <w:rsid w:val="00DE45C0"/>
    <w:rsid w:val="00DE47C4"/>
    <w:rsid w:val="00DF1A88"/>
    <w:rsid w:val="00E23035"/>
    <w:rsid w:val="00E25472"/>
    <w:rsid w:val="00E31E5F"/>
    <w:rsid w:val="00E42C2F"/>
    <w:rsid w:val="00E52021"/>
    <w:rsid w:val="00E57841"/>
    <w:rsid w:val="00E67A9C"/>
    <w:rsid w:val="00E75A03"/>
    <w:rsid w:val="00E83953"/>
    <w:rsid w:val="00E9159F"/>
    <w:rsid w:val="00E91C29"/>
    <w:rsid w:val="00E963C3"/>
    <w:rsid w:val="00EA775C"/>
    <w:rsid w:val="00EB1D49"/>
    <w:rsid w:val="00EC1575"/>
    <w:rsid w:val="00EE343A"/>
    <w:rsid w:val="00EE65B8"/>
    <w:rsid w:val="00EF0834"/>
    <w:rsid w:val="00F0486E"/>
    <w:rsid w:val="00F11104"/>
    <w:rsid w:val="00F205C6"/>
    <w:rsid w:val="00F27609"/>
    <w:rsid w:val="00F310AF"/>
    <w:rsid w:val="00F324A6"/>
    <w:rsid w:val="00F40AC8"/>
    <w:rsid w:val="00F46C45"/>
    <w:rsid w:val="00F52F36"/>
    <w:rsid w:val="00F5684A"/>
    <w:rsid w:val="00F60B1A"/>
    <w:rsid w:val="00F702AE"/>
    <w:rsid w:val="00F746D0"/>
    <w:rsid w:val="00F759D7"/>
    <w:rsid w:val="00F9256B"/>
    <w:rsid w:val="00F96060"/>
    <w:rsid w:val="00F97EF7"/>
    <w:rsid w:val="00FA1358"/>
    <w:rsid w:val="00FA274F"/>
    <w:rsid w:val="00FD1E15"/>
    <w:rsid w:val="00FE1880"/>
    <w:rsid w:val="0B92F706"/>
    <w:rsid w:val="321BEBC8"/>
    <w:rsid w:val="4E941A9C"/>
    <w:rsid w:val="7870F2D9"/>
    <w:rsid w:val="78D6E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0F42"/>
  <w15:docId w15:val="{C7EF716C-02E3-4BB6-B62A-0FE0E6B7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395A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B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4C0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A4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4C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A4C05"/>
    <w:rPr>
      <w:b/>
      <w:bCs/>
    </w:rPr>
  </w:style>
  <w:style w:type="paragraph" w:customStyle="1" w:styleId="Default">
    <w:name w:val="Default"/>
    <w:rsid w:val="003A4C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C05"/>
    <w:pPr>
      <w:ind w:left="720"/>
      <w:contextualSpacing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B5395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Indent2">
    <w:name w:val="Body Text Indent 2"/>
    <w:basedOn w:val="Normal"/>
    <w:link w:val="BodyTextIndent2Char"/>
    <w:semiHidden/>
    <w:rsid w:val="00B5395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5395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00630A"/>
  </w:style>
  <w:style w:type="paragraph" w:customStyle="1" w:styleId="deck">
    <w:name w:val="deck"/>
    <w:basedOn w:val="Normal"/>
    <w:rsid w:val="00B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202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0D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684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3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6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8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2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1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7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4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0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8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2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cord.amyw@navicenthealth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cord.amyw@navicenthealth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astSharedByUser xmlns="0be6cd0c-01da-4108-8c8f-2a1d216eb0ab" xsi:nil="true"/>
    <SharedWithUsers xmlns="0be6cd0c-01da-4108-8c8f-2a1d216eb0ab">
      <UserInfo>
        <DisplayName>Wilson, Ashley</DisplayName>
        <AccountId>8504</AccountId>
        <AccountType/>
      </UserInfo>
    </SharedWithUsers>
    <LastSharedByTime xmlns="0be6cd0c-01da-4108-8c8f-2a1d216eb0ab" xsi:nil="true"/>
    <_ip_UnifiedCompliancePolicyUIAction xmlns="http://schemas.microsoft.com/sharepoint/v3" xsi:nil="true"/>
    <_ip_UnifiedCompliancePolicyProperties xmlns="http://schemas.microsoft.com/sharepoint/v3" xsi:nil="true"/>
    <Description0 xmlns="4F9D983C-AD36-469D-B60B-450FCA79E3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1097E1D945B4F86AC49C519F5372B" ma:contentTypeVersion="23" ma:contentTypeDescription="Create a new document." ma:contentTypeScope="" ma:versionID="51bb0025f1b5a1df60a6655a7d6b4567">
  <xsd:schema xmlns:xsd="http://www.w3.org/2001/XMLSchema" xmlns:xs="http://www.w3.org/2001/XMLSchema" xmlns:p="http://schemas.microsoft.com/office/2006/metadata/properties" xmlns:ns1="http://schemas.microsoft.com/sharepoint/v3" xmlns:ns2="4F9D983C-AD36-469D-B60B-450FCA79E3EE" xmlns:ns3="0be6cd0c-01da-4108-8c8f-2a1d216eb0ab" xmlns:ns4="4f9d983c-ad36-469d-b60b-450fca79e3ee" targetNamespace="http://schemas.microsoft.com/office/2006/metadata/properties" ma:root="true" ma:fieldsID="e7a1320940e600c36bfe4161a45e8c11" ns1:_="" ns2:_="" ns3:_="" ns4:_="">
    <xsd:import namespace="http://schemas.microsoft.com/sharepoint/v3"/>
    <xsd:import namespace="4F9D983C-AD36-469D-B60B-450FCA79E3EE"/>
    <xsd:import namespace="0be6cd0c-01da-4108-8c8f-2a1d216eb0ab"/>
    <xsd:import namespace="4f9d983c-ad36-469d-b60b-450fca79e3ee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D983C-AD36-469D-B60B-450FCA79E3E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6cd0c-01da-4108-8c8f-2a1d216eb0a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d983c-ad36-469d-b60b-450fca79e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2C9DC-E550-4017-A3B0-3F96C8B2A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13352-EE31-45BC-9DA5-36291F91D852}">
  <ds:schemaRefs>
    <ds:schemaRef ds:uri="http://schemas.microsoft.com/office/2006/metadata/properties"/>
    <ds:schemaRef ds:uri="http://schemas.microsoft.com/office/infopath/2007/PartnerControls"/>
    <ds:schemaRef ds:uri="0be6cd0c-01da-4108-8c8f-2a1d216eb0ab"/>
    <ds:schemaRef ds:uri="http://schemas.microsoft.com/sharepoint/v3"/>
    <ds:schemaRef ds:uri="4F9D983C-AD36-469D-B60B-450FCA79E3EE"/>
  </ds:schemaRefs>
</ds:datastoreItem>
</file>

<file path=customXml/itemProps3.xml><?xml version="1.0" encoding="utf-8"?>
<ds:datastoreItem xmlns:ds="http://schemas.openxmlformats.org/officeDocument/2006/customXml" ds:itemID="{F85DEE54-AA5E-4F0C-B6EA-0E907220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9D983C-AD36-469D-B60B-450FCA79E3EE"/>
    <ds:schemaRef ds:uri="0be6cd0c-01da-4108-8c8f-2a1d216eb0ab"/>
    <ds:schemaRef ds:uri="4f9d983c-ad36-469d-b60b-450fca79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33186-4CD9-49ED-BB7F-E0984FE28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Carolinas Healthcare System</Company>
  <LinksUpToDate>false</LinksUpToDate>
  <CharactersWithSpaces>5702</CharactersWithSpaces>
  <SharedDoc>false</SharedDoc>
  <HLinks>
    <vt:vector size="12" baseType="variant"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mailto:daniel.fogleman@atriumhealth.org</vt:lpwstr>
      </vt:variant>
      <vt:variant>
        <vt:lpwstr/>
      </vt:variant>
      <vt:variant>
        <vt:i4>5308478</vt:i4>
      </vt:variant>
      <vt:variant>
        <vt:i4>0</vt:i4>
      </vt:variant>
      <vt:variant>
        <vt:i4>0</vt:i4>
      </vt:variant>
      <vt:variant>
        <vt:i4>5</vt:i4>
      </vt:variant>
      <vt:variant>
        <vt:lpwstr>mailto:allen.megan@navicenthealth.org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Gillam, Stephanie</dc:creator>
  <cp:keywords/>
  <cp:lastModifiedBy>Sandra Bravo</cp:lastModifiedBy>
  <cp:revision>3</cp:revision>
  <dcterms:created xsi:type="dcterms:W3CDTF">2021-03-08T19:22:00Z</dcterms:created>
  <dcterms:modified xsi:type="dcterms:W3CDTF">2021-03-08T23:30:00Z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0x010100B311097E1D945B4F86AC49C519F5372B</vt:lpwstr>
  </property>
  <property fmtid="{D5CDD505-2E9C-101B-9397-08002B2CF9AE}" pid="3" name="FileLeafRef">
    <vt:lpwstr>Media Advisory Word Document Template.docx</vt:lpwstr>
  </property>
  <property fmtid="{D5CDD505-2E9C-101B-9397-08002B2CF9AE}" pid="4" name="source_item_id">
    <vt:lpwstr>234</vt:lpwstr>
  </property>
  <property fmtid="{D5CDD505-2E9C-101B-9397-08002B2CF9AE}" pid="5" name="Created By">
    <vt:lpwstr>CAROLINAS\sgilla01</vt:lpwstr>
  </property>
  <property fmtid="{D5CDD505-2E9C-101B-9397-08002B2CF9AE}" pid="6" name="Modified By">
    <vt:lpwstr>CAROLINAS\ethomp09</vt:lpwstr>
  </property>
  <property fmtid="{D5CDD505-2E9C-101B-9397-08002B2CF9AE}" pid="7" name="Order">
    <vt:r8>547300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AuthorIds_UIVersion_2048">
    <vt:lpwstr>800</vt:lpwstr>
  </property>
</Properties>
</file>