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024" w:rsidRPr="00785645" w:rsidRDefault="00820024" w:rsidP="00785645">
      <w:pPr>
        <w:spacing w:after="0"/>
        <w:jc w:val="center"/>
        <w:rPr>
          <w:b/>
          <w:sz w:val="32"/>
        </w:rPr>
      </w:pPr>
      <w:r w:rsidRPr="00785645">
        <w:rPr>
          <w:b/>
          <w:sz w:val="32"/>
        </w:rPr>
        <w:t>Informed Consent Checklist</w:t>
      </w:r>
    </w:p>
    <w:p w:rsidR="00820024" w:rsidRPr="00785645" w:rsidRDefault="00820024" w:rsidP="00785645">
      <w:pPr>
        <w:spacing w:after="0"/>
        <w:jc w:val="center"/>
        <w:rPr>
          <w:i/>
        </w:rPr>
      </w:pPr>
      <w:bookmarkStart w:id="0" w:name="_Hlk535408079"/>
      <w:r w:rsidRPr="00785645">
        <w:rPr>
          <w:i/>
        </w:rPr>
        <w:t>(Pleas</w:t>
      </w:r>
      <w:r w:rsidR="00A20546">
        <w:rPr>
          <w:i/>
        </w:rPr>
        <w:t xml:space="preserve">e refer to DHS HHS OHRP 45 CFR </w:t>
      </w:r>
      <w:r w:rsidRPr="00785645">
        <w:rPr>
          <w:i/>
        </w:rPr>
        <w:t>46</w:t>
      </w:r>
      <w:r w:rsidR="00A20546">
        <w:rPr>
          <w:i/>
        </w:rPr>
        <w:t xml:space="preserve">, Subpart A; “The Common Rule” “2018 Requirements” </w:t>
      </w:r>
      <w:r w:rsidRPr="00785645">
        <w:rPr>
          <w:i/>
        </w:rPr>
        <w:t>for details)</w:t>
      </w:r>
    </w:p>
    <w:p w:rsidR="00820024" w:rsidRDefault="00B04730" w:rsidP="00820024">
      <w:pPr>
        <w:spacing w:after="0"/>
        <w:rPr>
          <w:sz w:val="20"/>
        </w:rPr>
      </w:pPr>
      <w:r w:rsidRPr="00785645">
        <w:rPr>
          <w:sz w:val="20"/>
        </w:rPr>
        <w:t xml:space="preserve">Except as provided in paragraph “c” of </w:t>
      </w:r>
      <w:r w:rsidR="006811B4">
        <w:rPr>
          <w:sz w:val="20"/>
        </w:rPr>
        <w:t xml:space="preserve">45 CFR </w:t>
      </w:r>
      <w:r w:rsidRPr="00785645">
        <w:rPr>
          <w:sz w:val="20"/>
        </w:rPr>
        <w:t>46.117, informed consent shall be documented by the use of a written c</w:t>
      </w:r>
      <w:r w:rsidR="00A82DC2">
        <w:rPr>
          <w:sz w:val="20"/>
        </w:rPr>
        <w:t>onsent form approved by the IRB</w:t>
      </w:r>
      <w:r w:rsidRPr="00785645">
        <w:rPr>
          <w:sz w:val="20"/>
        </w:rPr>
        <w:t xml:space="preserve"> and signed by the subject or the subject’s legally authorized representative.  A copy shall be given to the person signing the form.</w:t>
      </w:r>
    </w:p>
    <w:p w:rsidR="008E3309" w:rsidRDefault="008E3309" w:rsidP="00820024">
      <w:pPr>
        <w:spacing w:after="0"/>
        <w:rPr>
          <w:sz w:val="20"/>
        </w:rPr>
      </w:pPr>
    </w:p>
    <w:p w:rsidR="008E3309" w:rsidRDefault="008E3309" w:rsidP="00820024">
      <w:pPr>
        <w:spacing w:after="0"/>
        <w:rPr>
          <w:sz w:val="20"/>
        </w:rPr>
      </w:pPr>
      <w:r>
        <w:rPr>
          <w:sz w:val="20"/>
        </w:rPr>
        <w:t xml:space="preserve">Study Title:  </w:t>
      </w:r>
      <w:bookmarkStart w:id="1" w:name="_GoBack"/>
      <w:r w:rsidR="00002A87">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84.75pt;height:41.2pt" o:ole="">
            <v:imagedata r:id="rId7" o:title=""/>
          </v:shape>
          <w:control r:id="rId8" w:name="TextBox1" w:shapeid="_x0000_i1034"/>
        </w:object>
      </w:r>
      <w:bookmarkEnd w:id="1"/>
    </w:p>
    <w:p w:rsidR="008E3309" w:rsidRPr="00785645" w:rsidRDefault="008E3309" w:rsidP="00820024">
      <w:pPr>
        <w:spacing w:after="0"/>
        <w:rPr>
          <w:sz w:val="20"/>
        </w:rPr>
      </w:pPr>
      <w:r>
        <w:rPr>
          <w:sz w:val="20"/>
        </w:rPr>
        <w:t xml:space="preserve">Principle Investigator:  </w:t>
      </w:r>
      <w:r w:rsidR="00002A87">
        <w:rPr>
          <w:sz w:val="20"/>
        </w:rPr>
        <w:object w:dxaOrig="1440" w:dyaOrig="1440">
          <v:shape id="_x0000_i1031" type="#_x0000_t75" style="width:439.7pt;height:18.15pt" o:ole="">
            <v:imagedata r:id="rId9" o:title=""/>
          </v:shape>
          <w:control r:id="rId10" w:name="TextBox2" w:shapeid="_x0000_i1031"/>
        </w:object>
      </w:r>
    </w:p>
    <w:p w:rsidR="00820024" w:rsidRPr="00785645" w:rsidRDefault="00820024" w:rsidP="00820024">
      <w:pPr>
        <w:spacing w:after="0"/>
        <w:rPr>
          <w:sz w:val="20"/>
        </w:rPr>
      </w:pPr>
    </w:p>
    <w:tbl>
      <w:tblPr>
        <w:tblStyle w:val="TableGrid"/>
        <w:tblW w:w="0" w:type="auto"/>
        <w:tblLook w:val="04A0" w:firstRow="1" w:lastRow="0" w:firstColumn="1" w:lastColumn="0" w:noHBand="0" w:noVBand="1"/>
      </w:tblPr>
      <w:tblGrid>
        <w:gridCol w:w="8455"/>
        <w:gridCol w:w="1117"/>
        <w:gridCol w:w="539"/>
        <w:gridCol w:w="538"/>
      </w:tblGrid>
      <w:tr w:rsidR="00034AAE" w:rsidTr="00C1207D">
        <w:tc>
          <w:tcPr>
            <w:tcW w:w="8455" w:type="dxa"/>
            <w:shd w:val="clear" w:color="auto" w:fill="D9D9D9" w:themeFill="background1" w:themeFillShade="D9"/>
          </w:tcPr>
          <w:p w:rsidR="00034AAE" w:rsidRPr="00000862" w:rsidRDefault="00034AAE" w:rsidP="00785645">
            <w:pPr>
              <w:jc w:val="center"/>
              <w:rPr>
                <w:b/>
              </w:rPr>
            </w:pPr>
            <w:r w:rsidRPr="00000862">
              <w:rPr>
                <w:b/>
              </w:rPr>
              <w:t>Basic Required Elements</w:t>
            </w:r>
            <w:r>
              <w:rPr>
                <w:b/>
              </w:rPr>
              <w:t xml:space="preserve"> of Informed Consent</w:t>
            </w:r>
            <w:r w:rsidR="00DB036F">
              <w:rPr>
                <w:b/>
              </w:rPr>
              <w:t xml:space="preserve"> </w:t>
            </w:r>
            <w:r w:rsidR="00DB036F" w:rsidRPr="00DB036F">
              <w:rPr>
                <w:i/>
                <w:sz w:val="18"/>
              </w:rPr>
              <w:t>(new elements of 2018 in bold)</w:t>
            </w:r>
          </w:p>
        </w:tc>
        <w:tc>
          <w:tcPr>
            <w:tcW w:w="1117" w:type="dxa"/>
            <w:shd w:val="clear" w:color="auto" w:fill="D9D9D9" w:themeFill="background1" w:themeFillShade="D9"/>
          </w:tcPr>
          <w:p w:rsidR="00034AAE" w:rsidRPr="00000862" w:rsidRDefault="00034AAE" w:rsidP="00820024">
            <w:r>
              <w:t>Citation</w:t>
            </w:r>
          </w:p>
        </w:tc>
        <w:tc>
          <w:tcPr>
            <w:tcW w:w="539" w:type="dxa"/>
            <w:shd w:val="clear" w:color="auto" w:fill="D9D9D9" w:themeFill="background1" w:themeFillShade="D9"/>
          </w:tcPr>
          <w:p w:rsidR="00034AAE" w:rsidRPr="00000862" w:rsidRDefault="00034AAE" w:rsidP="00820024">
            <w:r w:rsidRPr="00000862">
              <w:t>YES</w:t>
            </w:r>
          </w:p>
        </w:tc>
        <w:tc>
          <w:tcPr>
            <w:tcW w:w="538" w:type="dxa"/>
            <w:shd w:val="clear" w:color="auto" w:fill="D9D9D9" w:themeFill="background1" w:themeFillShade="D9"/>
          </w:tcPr>
          <w:p w:rsidR="00034AAE" w:rsidRPr="00000862" w:rsidRDefault="00034AAE" w:rsidP="00820024">
            <w:r w:rsidRPr="00000862">
              <w:t>NO</w:t>
            </w:r>
          </w:p>
        </w:tc>
      </w:tr>
      <w:tr w:rsidR="00C1207D" w:rsidTr="00C1207D">
        <w:tc>
          <w:tcPr>
            <w:tcW w:w="8455" w:type="dxa"/>
          </w:tcPr>
          <w:p w:rsidR="00C1207D" w:rsidRPr="00034AAE" w:rsidRDefault="00C1207D" w:rsidP="00C1207D">
            <w:pPr>
              <w:rPr>
                <w:sz w:val="20"/>
              </w:rPr>
            </w:pPr>
            <w:r w:rsidRPr="00034AAE">
              <w:rPr>
                <w:sz w:val="20"/>
              </w:rPr>
              <w:t>A statement that the study involves research</w:t>
            </w:r>
          </w:p>
        </w:tc>
        <w:tc>
          <w:tcPr>
            <w:tcW w:w="1117" w:type="dxa"/>
            <w:vMerge w:val="restart"/>
            <w:vAlign w:val="center"/>
          </w:tcPr>
          <w:p w:rsidR="00C1207D" w:rsidRPr="00034AAE" w:rsidRDefault="00C1207D" w:rsidP="00C1207D">
            <w:pPr>
              <w:jc w:val="center"/>
              <w:rPr>
                <w:sz w:val="16"/>
              </w:rPr>
            </w:pPr>
            <w:r w:rsidRPr="00034AAE">
              <w:rPr>
                <w:sz w:val="16"/>
              </w:rPr>
              <w:t>_.116 (b)(1)</w:t>
            </w:r>
          </w:p>
          <w:p w:rsidR="00C1207D" w:rsidRPr="00034AAE" w:rsidRDefault="00C1207D" w:rsidP="00C1207D">
            <w:pPr>
              <w:jc w:val="center"/>
              <w:rPr>
                <w:sz w:val="16"/>
              </w:rPr>
            </w:pPr>
          </w:p>
        </w:tc>
        <w:sdt>
          <w:sdtPr>
            <w:rPr>
              <w:b/>
              <w:sz w:val="32"/>
              <w:szCs w:val="18"/>
            </w:rPr>
            <w:id w:val="498696546"/>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Pr>
                    <w:rFonts w:ascii="MS Gothic" w:eastAsia="MS Gothic" w:hAnsi="MS Gothic" w:hint="eastAsia"/>
                    <w:b/>
                    <w:sz w:val="32"/>
                    <w:szCs w:val="18"/>
                  </w:rPr>
                  <w:t>☐</w:t>
                </w:r>
              </w:p>
            </w:tc>
          </w:sdtContent>
        </w:sdt>
        <w:sdt>
          <w:sdtPr>
            <w:rPr>
              <w:b/>
              <w:sz w:val="32"/>
              <w:szCs w:val="18"/>
            </w:rPr>
            <w:id w:val="-104193678"/>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An explanation of the purposes of the research</w:t>
            </w:r>
          </w:p>
        </w:tc>
        <w:tc>
          <w:tcPr>
            <w:tcW w:w="1117" w:type="dxa"/>
            <w:vMerge/>
            <w:vAlign w:val="center"/>
          </w:tcPr>
          <w:p w:rsidR="00C1207D" w:rsidRPr="00034AAE" w:rsidRDefault="00C1207D" w:rsidP="00C1207D">
            <w:pPr>
              <w:jc w:val="center"/>
              <w:rPr>
                <w:sz w:val="16"/>
              </w:rPr>
            </w:pPr>
          </w:p>
        </w:tc>
        <w:sdt>
          <w:sdtPr>
            <w:rPr>
              <w:b/>
              <w:sz w:val="32"/>
              <w:szCs w:val="18"/>
            </w:rPr>
            <w:id w:val="-154917808"/>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191063614"/>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The expected duration of the subject’s participation</w:t>
            </w:r>
          </w:p>
        </w:tc>
        <w:tc>
          <w:tcPr>
            <w:tcW w:w="1117" w:type="dxa"/>
            <w:vMerge/>
            <w:vAlign w:val="center"/>
          </w:tcPr>
          <w:p w:rsidR="00C1207D" w:rsidRPr="00034AAE" w:rsidRDefault="00C1207D" w:rsidP="00C1207D">
            <w:pPr>
              <w:jc w:val="center"/>
              <w:rPr>
                <w:sz w:val="16"/>
              </w:rPr>
            </w:pPr>
          </w:p>
        </w:tc>
        <w:sdt>
          <w:sdtPr>
            <w:rPr>
              <w:b/>
              <w:sz w:val="32"/>
              <w:szCs w:val="18"/>
            </w:rPr>
            <w:id w:val="-1741474571"/>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2138830099"/>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 description of the procedures which are to be followed</w:t>
            </w:r>
          </w:p>
        </w:tc>
        <w:tc>
          <w:tcPr>
            <w:tcW w:w="1117" w:type="dxa"/>
            <w:vMerge/>
            <w:vAlign w:val="center"/>
          </w:tcPr>
          <w:p w:rsidR="00C1207D" w:rsidRPr="00034AAE" w:rsidRDefault="00C1207D" w:rsidP="00C1207D">
            <w:pPr>
              <w:jc w:val="center"/>
              <w:rPr>
                <w:sz w:val="16"/>
              </w:rPr>
            </w:pPr>
          </w:p>
        </w:tc>
        <w:sdt>
          <w:sdtPr>
            <w:rPr>
              <w:b/>
              <w:sz w:val="32"/>
              <w:szCs w:val="18"/>
            </w:rPr>
            <w:id w:val="-509293033"/>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407227095"/>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Identification of any procedures which are experimental</w:t>
            </w:r>
          </w:p>
        </w:tc>
        <w:tc>
          <w:tcPr>
            <w:tcW w:w="1117" w:type="dxa"/>
            <w:vMerge/>
            <w:vAlign w:val="center"/>
          </w:tcPr>
          <w:p w:rsidR="00C1207D" w:rsidRPr="00034AAE" w:rsidRDefault="00C1207D" w:rsidP="00C1207D">
            <w:pPr>
              <w:jc w:val="center"/>
              <w:rPr>
                <w:sz w:val="16"/>
              </w:rPr>
            </w:pPr>
          </w:p>
        </w:tc>
        <w:sdt>
          <w:sdtPr>
            <w:rPr>
              <w:b/>
              <w:sz w:val="32"/>
              <w:szCs w:val="18"/>
            </w:rPr>
            <w:id w:val="526460879"/>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226266005"/>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 description of any reasonably foreseeable risks or discomforts to the subject</w:t>
            </w:r>
          </w:p>
        </w:tc>
        <w:tc>
          <w:tcPr>
            <w:tcW w:w="1117" w:type="dxa"/>
            <w:vAlign w:val="center"/>
          </w:tcPr>
          <w:p w:rsidR="00C1207D" w:rsidRPr="00034AAE" w:rsidRDefault="00C1207D" w:rsidP="00C1207D">
            <w:pPr>
              <w:jc w:val="center"/>
              <w:rPr>
                <w:sz w:val="16"/>
              </w:rPr>
            </w:pPr>
            <w:r w:rsidRPr="00034AAE">
              <w:rPr>
                <w:sz w:val="16"/>
              </w:rPr>
              <w:t>_.116 (b)(</w:t>
            </w:r>
            <w:r>
              <w:rPr>
                <w:sz w:val="16"/>
              </w:rPr>
              <w:t>2)</w:t>
            </w:r>
          </w:p>
        </w:tc>
        <w:sdt>
          <w:sdtPr>
            <w:rPr>
              <w:b/>
              <w:sz w:val="32"/>
              <w:szCs w:val="18"/>
            </w:rPr>
            <w:id w:val="-1946764327"/>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650210159"/>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 description of any benefits to the subject or to others which may reasonably be expected from the research</w:t>
            </w:r>
          </w:p>
        </w:tc>
        <w:tc>
          <w:tcPr>
            <w:tcW w:w="1117" w:type="dxa"/>
            <w:vAlign w:val="center"/>
          </w:tcPr>
          <w:p w:rsidR="00C1207D" w:rsidRPr="00034AAE" w:rsidRDefault="00C1207D" w:rsidP="00C1207D">
            <w:pPr>
              <w:jc w:val="center"/>
              <w:rPr>
                <w:sz w:val="16"/>
              </w:rPr>
            </w:pPr>
            <w:r w:rsidRPr="00034AAE">
              <w:rPr>
                <w:sz w:val="16"/>
              </w:rPr>
              <w:t>_.116 (b)(</w:t>
            </w:r>
            <w:r>
              <w:rPr>
                <w:sz w:val="16"/>
              </w:rPr>
              <w:t>3)</w:t>
            </w:r>
          </w:p>
        </w:tc>
        <w:sdt>
          <w:sdtPr>
            <w:rPr>
              <w:b/>
              <w:sz w:val="32"/>
              <w:szCs w:val="18"/>
            </w:rPr>
            <w:id w:val="716860385"/>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702752724"/>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 disclosure of appropriate alternative procedures or courses of treatment, if any, that might be advantageous to the subject</w:t>
            </w:r>
          </w:p>
        </w:tc>
        <w:tc>
          <w:tcPr>
            <w:tcW w:w="1117" w:type="dxa"/>
            <w:vAlign w:val="center"/>
          </w:tcPr>
          <w:p w:rsidR="00C1207D" w:rsidRPr="00034AAE" w:rsidRDefault="00C1207D" w:rsidP="00C1207D">
            <w:pPr>
              <w:jc w:val="center"/>
              <w:rPr>
                <w:sz w:val="16"/>
              </w:rPr>
            </w:pPr>
            <w:r w:rsidRPr="00034AAE">
              <w:rPr>
                <w:sz w:val="16"/>
              </w:rPr>
              <w:t>_.116 (b)(</w:t>
            </w:r>
            <w:r>
              <w:rPr>
                <w:sz w:val="16"/>
              </w:rPr>
              <w:t>4)</w:t>
            </w:r>
          </w:p>
        </w:tc>
        <w:sdt>
          <w:sdtPr>
            <w:rPr>
              <w:b/>
              <w:sz w:val="32"/>
              <w:szCs w:val="18"/>
            </w:rPr>
            <w:id w:val="-664549994"/>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893546862"/>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Statement describing the extent, if any, to which confidentiality of records identifying the subject will be maintained and what records may be examined by the research staff, IRBs, sponsor, their representatives, and possibly the FDA or OHRP.</w:t>
            </w:r>
          </w:p>
        </w:tc>
        <w:tc>
          <w:tcPr>
            <w:tcW w:w="1117" w:type="dxa"/>
            <w:vAlign w:val="center"/>
          </w:tcPr>
          <w:p w:rsidR="00C1207D" w:rsidRPr="00034AAE" w:rsidRDefault="00C1207D" w:rsidP="00C1207D">
            <w:pPr>
              <w:jc w:val="center"/>
              <w:rPr>
                <w:sz w:val="16"/>
              </w:rPr>
            </w:pPr>
            <w:r w:rsidRPr="00034AAE">
              <w:rPr>
                <w:sz w:val="16"/>
              </w:rPr>
              <w:t>_.116 (b)(</w:t>
            </w:r>
            <w:r>
              <w:rPr>
                <w:sz w:val="16"/>
              </w:rPr>
              <w:t>5)</w:t>
            </w:r>
          </w:p>
        </w:tc>
        <w:sdt>
          <w:sdtPr>
            <w:rPr>
              <w:b/>
              <w:sz w:val="32"/>
              <w:szCs w:val="18"/>
            </w:rPr>
            <w:id w:val="1299882821"/>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603414572"/>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tabs>
                <w:tab w:val="left" w:pos="765"/>
                <w:tab w:val="right" w:pos="10800"/>
              </w:tabs>
              <w:rPr>
                <w:sz w:val="20"/>
              </w:rPr>
            </w:pPr>
            <w:r w:rsidRPr="00034AAE">
              <w:rPr>
                <w:sz w:val="20"/>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w:t>
            </w:r>
          </w:p>
        </w:tc>
        <w:tc>
          <w:tcPr>
            <w:tcW w:w="1117" w:type="dxa"/>
            <w:vAlign w:val="center"/>
          </w:tcPr>
          <w:p w:rsidR="00C1207D" w:rsidRPr="00034AAE" w:rsidRDefault="00C1207D" w:rsidP="00C1207D">
            <w:pPr>
              <w:jc w:val="center"/>
              <w:rPr>
                <w:sz w:val="16"/>
              </w:rPr>
            </w:pPr>
            <w:r w:rsidRPr="00034AAE">
              <w:rPr>
                <w:sz w:val="16"/>
              </w:rPr>
              <w:t>_.116 (b)(</w:t>
            </w:r>
            <w:r>
              <w:rPr>
                <w:sz w:val="16"/>
              </w:rPr>
              <w:t>6)</w:t>
            </w:r>
          </w:p>
        </w:tc>
        <w:sdt>
          <w:sdtPr>
            <w:rPr>
              <w:b/>
              <w:sz w:val="32"/>
              <w:szCs w:val="18"/>
            </w:rPr>
            <w:id w:val="893627099"/>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452920391"/>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Identification of whom to contact (a) on research team with questions, concerns, complaints or about a research-related injury; and (b) at the IRB for same issues and information about research subjects' rights.</w:t>
            </w:r>
          </w:p>
        </w:tc>
        <w:tc>
          <w:tcPr>
            <w:tcW w:w="1117" w:type="dxa"/>
            <w:vAlign w:val="center"/>
          </w:tcPr>
          <w:p w:rsidR="00C1207D" w:rsidRPr="00034AAE" w:rsidRDefault="00C1207D" w:rsidP="00C1207D">
            <w:pPr>
              <w:jc w:val="center"/>
              <w:rPr>
                <w:sz w:val="16"/>
              </w:rPr>
            </w:pPr>
            <w:r w:rsidRPr="00034AAE">
              <w:rPr>
                <w:sz w:val="16"/>
              </w:rPr>
              <w:t>_.116 (b)(</w:t>
            </w:r>
            <w:r>
              <w:rPr>
                <w:sz w:val="16"/>
              </w:rPr>
              <w:t>7)</w:t>
            </w:r>
          </w:p>
        </w:tc>
        <w:sdt>
          <w:sdtPr>
            <w:rPr>
              <w:b/>
              <w:sz w:val="32"/>
              <w:szCs w:val="18"/>
            </w:rPr>
            <w:id w:val="1889146134"/>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754015756"/>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c>
          <w:tcPr>
            <w:tcW w:w="1117" w:type="dxa"/>
            <w:vAlign w:val="center"/>
          </w:tcPr>
          <w:p w:rsidR="00C1207D" w:rsidRPr="00034AAE" w:rsidRDefault="00C1207D" w:rsidP="00C1207D">
            <w:pPr>
              <w:jc w:val="center"/>
              <w:rPr>
                <w:sz w:val="16"/>
              </w:rPr>
            </w:pPr>
            <w:r w:rsidRPr="00034AAE">
              <w:rPr>
                <w:sz w:val="16"/>
              </w:rPr>
              <w:t>_.116 (b)(</w:t>
            </w:r>
            <w:r>
              <w:rPr>
                <w:sz w:val="16"/>
              </w:rPr>
              <w:t>8)</w:t>
            </w:r>
          </w:p>
        </w:tc>
        <w:sdt>
          <w:sdtPr>
            <w:rPr>
              <w:b/>
              <w:sz w:val="32"/>
              <w:szCs w:val="18"/>
            </w:rPr>
            <w:id w:val="414435081"/>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308216793"/>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Borders>
              <w:bottom w:val="single" w:sz="4" w:space="0" w:color="auto"/>
            </w:tcBorders>
          </w:tcPr>
          <w:p w:rsidR="00C1207D" w:rsidRPr="00DB036F" w:rsidRDefault="00C1207D" w:rsidP="00C1207D">
            <w:pPr>
              <w:pStyle w:val="ListParagraph"/>
              <w:numPr>
                <w:ilvl w:val="0"/>
                <w:numId w:val="2"/>
              </w:numPr>
              <w:rPr>
                <w:b/>
                <w:sz w:val="20"/>
              </w:rPr>
            </w:pPr>
            <w:r w:rsidRPr="00DB036F">
              <w:rPr>
                <w:b/>
                <w:sz w:val="20"/>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rsidR="00C1207D" w:rsidRPr="00DB036F" w:rsidRDefault="00C1207D" w:rsidP="00C1207D">
            <w:pPr>
              <w:pStyle w:val="ListParagraph"/>
              <w:numPr>
                <w:ilvl w:val="0"/>
                <w:numId w:val="2"/>
              </w:numPr>
              <w:rPr>
                <w:b/>
                <w:sz w:val="20"/>
              </w:rPr>
            </w:pPr>
            <w:r w:rsidRPr="00DB036F">
              <w:rPr>
                <w:b/>
                <w:sz w:val="20"/>
              </w:rPr>
              <w:t>A statement that the subject’s information or biospecimens collected as part of the research, even if identifiers are removed will NOT be used or distributed for future research studies</w:t>
            </w:r>
          </w:p>
        </w:tc>
        <w:tc>
          <w:tcPr>
            <w:tcW w:w="1117" w:type="dxa"/>
            <w:tcBorders>
              <w:bottom w:val="single" w:sz="4" w:space="0" w:color="auto"/>
            </w:tcBorders>
            <w:vAlign w:val="center"/>
          </w:tcPr>
          <w:p w:rsidR="00C1207D" w:rsidRPr="00DB036F" w:rsidRDefault="00C1207D" w:rsidP="00C1207D">
            <w:pPr>
              <w:jc w:val="center"/>
              <w:rPr>
                <w:b/>
                <w:sz w:val="16"/>
              </w:rPr>
            </w:pPr>
            <w:r w:rsidRPr="00DB036F">
              <w:rPr>
                <w:b/>
                <w:sz w:val="16"/>
              </w:rPr>
              <w:t>_.116 (b)(9) (i) and (ii)</w:t>
            </w:r>
          </w:p>
        </w:tc>
        <w:sdt>
          <w:sdtPr>
            <w:rPr>
              <w:b/>
              <w:sz w:val="32"/>
              <w:szCs w:val="18"/>
            </w:rPr>
            <w:id w:val="466086326"/>
            <w14:checkbox>
              <w14:checked w14:val="0"/>
              <w14:checkedState w14:val="2612" w14:font="MS Gothic"/>
              <w14:uncheckedState w14:val="2610" w14:font="MS Gothic"/>
            </w14:checkbox>
          </w:sdtPr>
          <w:sdtEndPr/>
          <w:sdtContent>
            <w:tc>
              <w:tcPr>
                <w:tcW w:w="539" w:type="dxa"/>
                <w:tcBorders>
                  <w:bottom w:val="single" w:sz="4" w:space="0" w:color="auto"/>
                </w:tcBorders>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986083443"/>
            <w14:checkbox>
              <w14:checked w14:val="0"/>
              <w14:checkedState w14:val="2612" w14:font="MS Gothic"/>
              <w14:uncheckedState w14:val="2610" w14:font="MS Gothic"/>
            </w14:checkbox>
          </w:sdtPr>
          <w:sdtEndPr/>
          <w:sdtContent>
            <w:tc>
              <w:tcPr>
                <w:tcW w:w="538" w:type="dxa"/>
                <w:tcBorders>
                  <w:bottom w:val="single" w:sz="4" w:space="0" w:color="auto"/>
                </w:tcBorders>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Borders>
              <w:bottom w:val="single" w:sz="4" w:space="0" w:color="auto"/>
            </w:tcBorders>
          </w:tcPr>
          <w:p w:rsidR="00C1207D" w:rsidRPr="00BA2810" w:rsidRDefault="00C1207D" w:rsidP="00C1207D">
            <w:pPr>
              <w:rPr>
                <w:b/>
                <w:sz w:val="20"/>
              </w:rPr>
            </w:pPr>
            <w:r w:rsidRPr="00BA2810">
              <w:rPr>
                <w:sz w:val="20"/>
              </w:rPr>
              <w:t>Identification of funding source(s)</w:t>
            </w:r>
          </w:p>
        </w:tc>
        <w:tc>
          <w:tcPr>
            <w:tcW w:w="1117" w:type="dxa"/>
            <w:tcBorders>
              <w:bottom w:val="single" w:sz="4" w:space="0" w:color="auto"/>
            </w:tcBorders>
            <w:vAlign w:val="center"/>
          </w:tcPr>
          <w:p w:rsidR="00C1207D" w:rsidRPr="00EE2F70" w:rsidRDefault="00C1207D" w:rsidP="00C1207D">
            <w:pPr>
              <w:jc w:val="center"/>
              <w:rPr>
                <w:sz w:val="16"/>
              </w:rPr>
            </w:pPr>
            <w:r>
              <w:rPr>
                <w:sz w:val="16"/>
              </w:rPr>
              <w:t>IRB require</w:t>
            </w:r>
            <w:r w:rsidRPr="00EE2F70">
              <w:rPr>
                <w:sz w:val="16"/>
              </w:rPr>
              <w:t>ment</w:t>
            </w:r>
          </w:p>
        </w:tc>
        <w:sdt>
          <w:sdtPr>
            <w:rPr>
              <w:b/>
              <w:sz w:val="32"/>
              <w:szCs w:val="18"/>
            </w:rPr>
            <w:id w:val="-2048511553"/>
            <w14:checkbox>
              <w14:checked w14:val="0"/>
              <w14:checkedState w14:val="2612" w14:font="MS Gothic"/>
              <w14:uncheckedState w14:val="2610" w14:font="MS Gothic"/>
            </w14:checkbox>
          </w:sdtPr>
          <w:sdtEndPr/>
          <w:sdtContent>
            <w:tc>
              <w:tcPr>
                <w:tcW w:w="539" w:type="dxa"/>
                <w:tcBorders>
                  <w:bottom w:val="single" w:sz="4" w:space="0" w:color="auto"/>
                </w:tcBorders>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295307920"/>
            <w14:checkbox>
              <w14:checked w14:val="0"/>
              <w14:checkedState w14:val="2612" w14:font="MS Gothic"/>
              <w14:uncheckedState w14:val="2610" w14:font="MS Gothic"/>
            </w14:checkbox>
          </w:sdtPr>
          <w:sdtEndPr/>
          <w:sdtContent>
            <w:tc>
              <w:tcPr>
                <w:tcW w:w="538" w:type="dxa"/>
                <w:tcBorders>
                  <w:bottom w:val="single" w:sz="4" w:space="0" w:color="auto"/>
                </w:tcBorders>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034AAE" w:rsidTr="00C1207D">
        <w:tc>
          <w:tcPr>
            <w:tcW w:w="8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AAE" w:rsidRPr="00034AAE" w:rsidRDefault="00034AAE" w:rsidP="00000862">
            <w:pPr>
              <w:jc w:val="center"/>
              <w:rPr>
                <w:b/>
                <w:sz w:val="20"/>
              </w:rPr>
            </w:pPr>
            <w:bookmarkStart w:id="2" w:name="_Hlk535407611"/>
            <w:r w:rsidRPr="00034AAE">
              <w:rPr>
                <w:b/>
                <w:sz w:val="20"/>
              </w:rPr>
              <w:t>Additional Elements as Appropriate</w:t>
            </w:r>
          </w:p>
        </w:tc>
        <w:tc>
          <w:tcPr>
            <w:tcW w:w="11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AAE" w:rsidRPr="00034AAE" w:rsidRDefault="00034AAE" w:rsidP="00141ACE">
            <w:pPr>
              <w:jc w:val="center"/>
              <w:rPr>
                <w:sz w:val="16"/>
              </w:rPr>
            </w:pPr>
          </w:p>
        </w:tc>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AAE" w:rsidRPr="00034AAE" w:rsidRDefault="00034AAE" w:rsidP="00000862">
            <w:pPr>
              <w:rPr>
                <w:sz w:val="18"/>
              </w:rPr>
            </w:pPr>
            <w:r w:rsidRPr="00034AAE">
              <w:rPr>
                <w:sz w:val="18"/>
              </w:rPr>
              <w:t>YES</w:t>
            </w:r>
          </w:p>
        </w:tc>
        <w:tc>
          <w:tcPr>
            <w:tcW w:w="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4AAE" w:rsidRPr="00034AAE" w:rsidRDefault="00034AAE" w:rsidP="00000862">
            <w:pPr>
              <w:rPr>
                <w:sz w:val="18"/>
              </w:rPr>
            </w:pPr>
            <w:r w:rsidRPr="00034AAE">
              <w:rPr>
                <w:sz w:val="18"/>
              </w:rPr>
              <w:t>NO</w:t>
            </w:r>
          </w:p>
        </w:tc>
      </w:tr>
      <w:bookmarkEnd w:id="2"/>
      <w:tr w:rsidR="00C1207D" w:rsidTr="00C1207D">
        <w:tc>
          <w:tcPr>
            <w:tcW w:w="8455" w:type="dxa"/>
            <w:tcBorders>
              <w:top w:val="single" w:sz="4" w:space="0" w:color="auto"/>
            </w:tcBorders>
          </w:tcPr>
          <w:p w:rsidR="00C1207D" w:rsidRPr="00034AAE" w:rsidRDefault="00C1207D" w:rsidP="00C1207D">
            <w:pPr>
              <w:rPr>
                <w:sz w:val="20"/>
              </w:rPr>
            </w:pPr>
            <w:r w:rsidRPr="00034AAE">
              <w:rPr>
                <w:sz w:val="20"/>
              </w:rPr>
              <w:t>A statement that the particular treatment or procedure may involve risks to the subject (or the embryo or fetus, if the subject is or may become pregnant), which are currently unforeseeable</w:t>
            </w:r>
          </w:p>
        </w:tc>
        <w:tc>
          <w:tcPr>
            <w:tcW w:w="1117" w:type="dxa"/>
            <w:tcBorders>
              <w:top w:val="single" w:sz="4" w:space="0" w:color="auto"/>
            </w:tcBorders>
            <w:vAlign w:val="center"/>
          </w:tcPr>
          <w:p w:rsidR="00C1207D" w:rsidRPr="00034AAE" w:rsidRDefault="00C1207D" w:rsidP="00C1207D">
            <w:pPr>
              <w:jc w:val="center"/>
              <w:rPr>
                <w:sz w:val="16"/>
              </w:rPr>
            </w:pPr>
            <w:r>
              <w:rPr>
                <w:sz w:val="16"/>
              </w:rPr>
              <w:t>_.116 (c</w:t>
            </w:r>
            <w:r w:rsidRPr="00034AAE">
              <w:rPr>
                <w:sz w:val="16"/>
              </w:rPr>
              <w:t>)(</w:t>
            </w:r>
            <w:r>
              <w:rPr>
                <w:sz w:val="16"/>
              </w:rPr>
              <w:t>1)</w:t>
            </w:r>
          </w:p>
        </w:tc>
        <w:sdt>
          <w:sdtPr>
            <w:rPr>
              <w:b/>
              <w:sz w:val="32"/>
              <w:szCs w:val="18"/>
            </w:rPr>
            <w:id w:val="426625397"/>
            <w14:checkbox>
              <w14:checked w14:val="0"/>
              <w14:checkedState w14:val="2612" w14:font="MS Gothic"/>
              <w14:uncheckedState w14:val="2610" w14:font="MS Gothic"/>
            </w14:checkbox>
          </w:sdtPr>
          <w:sdtEndPr/>
          <w:sdtContent>
            <w:tc>
              <w:tcPr>
                <w:tcW w:w="539" w:type="dxa"/>
                <w:tcBorders>
                  <w:top w:val="single" w:sz="4" w:space="0" w:color="auto"/>
                </w:tcBorders>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019390544"/>
            <w14:checkbox>
              <w14:checked w14:val="0"/>
              <w14:checkedState w14:val="2612" w14:font="MS Gothic"/>
              <w14:uncheckedState w14:val="2610" w14:font="MS Gothic"/>
            </w14:checkbox>
          </w:sdtPr>
          <w:sdtEndPr/>
          <w:sdtContent>
            <w:tc>
              <w:tcPr>
                <w:tcW w:w="538" w:type="dxa"/>
                <w:tcBorders>
                  <w:top w:val="single" w:sz="4" w:space="0" w:color="auto"/>
                </w:tcBorders>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lastRenderedPageBreak/>
              <w:t>Anticipated circumstances under which the subject’s participation may be terminated by the investigator without regard to the subject’s consent</w:t>
            </w:r>
          </w:p>
        </w:tc>
        <w:tc>
          <w:tcPr>
            <w:tcW w:w="1117" w:type="dxa"/>
            <w:vAlign w:val="center"/>
          </w:tcPr>
          <w:p w:rsidR="00C1207D" w:rsidRPr="00034AAE" w:rsidRDefault="00C1207D" w:rsidP="00C1207D">
            <w:pPr>
              <w:jc w:val="center"/>
              <w:rPr>
                <w:sz w:val="16"/>
              </w:rPr>
            </w:pPr>
            <w:r>
              <w:rPr>
                <w:sz w:val="16"/>
              </w:rPr>
              <w:t>_.116 (c</w:t>
            </w:r>
            <w:r w:rsidRPr="00034AAE">
              <w:rPr>
                <w:sz w:val="16"/>
              </w:rPr>
              <w:t>)(</w:t>
            </w:r>
            <w:r>
              <w:rPr>
                <w:sz w:val="16"/>
              </w:rPr>
              <w:t>2)</w:t>
            </w:r>
          </w:p>
        </w:tc>
        <w:sdt>
          <w:sdtPr>
            <w:rPr>
              <w:b/>
              <w:sz w:val="32"/>
              <w:szCs w:val="18"/>
            </w:rPr>
            <w:id w:val="-411086010"/>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508741541"/>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Any additional costs to the subject that may result from participation in the research</w:t>
            </w:r>
          </w:p>
        </w:tc>
        <w:tc>
          <w:tcPr>
            <w:tcW w:w="1117" w:type="dxa"/>
            <w:vAlign w:val="center"/>
          </w:tcPr>
          <w:p w:rsidR="00C1207D" w:rsidRPr="00034AAE" w:rsidRDefault="00C1207D" w:rsidP="00C1207D">
            <w:pPr>
              <w:jc w:val="center"/>
              <w:rPr>
                <w:sz w:val="16"/>
              </w:rPr>
            </w:pPr>
            <w:r>
              <w:rPr>
                <w:sz w:val="16"/>
              </w:rPr>
              <w:t>_.116 (c</w:t>
            </w:r>
            <w:r w:rsidRPr="00034AAE">
              <w:rPr>
                <w:sz w:val="16"/>
              </w:rPr>
              <w:t>)(</w:t>
            </w:r>
            <w:r>
              <w:rPr>
                <w:sz w:val="16"/>
              </w:rPr>
              <w:t>3)</w:t>
            </w:r>
          </w:p>
        </w:tc>
        <w:sdt>
          <w:sdtPr>
            <w:rPr>
              <w:b/>
              <w:sz w:val="32"/>
              <w:szCs w:val="18"/>
            </w:rPr>
            <w:id w:val="1176304351"/>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548225515"/>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The consequences of a subject’s decision to withdraw from the research and procedures for orderly termination of participation by the subject</w:t>
            </w:r>
          </w:p>
        </w:tc>
        <w:tc>
          <w:tcPr>
            <w:tcW w:w="1117" w:type="dxa"/>
            <w:vAlign w:val="center"/>
          </w:tcPr>
          <w:p w:rsidR="00C1207D" w:rsidRPr="00034AAE" w:rsidRDefault="00C1207D" w:rsidP="00C1207D">
            <w:pPr>
              <w:jc w:val="center"/>
              <w:rPr>
                <w:sz w:val="16"/>
              </w:rPr>
            </w:pPr>
            <w:r>
              <w:rPr>
                <w:sz w:val="16"/>
              </w:rPr>
              <w:t>_.116 (c</w:t>
            </w:r>
            <w:r w:rsidRPr="00034AAE">
              <w:rPr>
                <w:sz w:val="16"/>
              </w:rPr>
              <w:t>)(</w:t>
            </w:r>
            <w:r>
              <w:rPr>
                <w:sz w:val="16"/>
              </w:rPr>
              <w:t>4)</w:t>
            </w:r>
          </w:p>
        </w:tc>
        <w:sdt>
          <w:sdtPr>
            <w:rPr>
              <w:b/>
              <w:sz w:val="32"/>
              <w:szCs w:val="18"/>
            </w:rPr>
            <w:id w:val="2089570329"/>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572653422"/>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A statement that significant new findings developed during the course of the research, which may relate to the subject’s willingness to continue participation, will be provided to the subject</w:t>
            </w:r>
          </w:p>
        </w:tc>
        <w:tc>
          <w:tcPr>
            <w:tcW w:w="1117" w:type="dxa"/>
            <w:vAlign w:val="center"/>
          </w:tcPr>
          <w:p w:rsidR="00C1207D" w:rsidRPr="00034AAE" w:rsidRDefault="00C1207D" w:rsidP="00C1207D">
            <w:pPr>
              <w:jc w:val="center"/>
              <w:rPr>
                <w:sz w:val="16"/>
              </w:rPr>
            </w:pPr>
            <w:r>
              <w:rPr>
                <w:sz w:val="16"/>
              </w:rPr>
              <w:t>_.116 (c</w:t>
            </w:r>
            <w:r w:rsidRPr="00034AAE">
              <w:rPr>
                <w:sz w:val="16"/>
              </w:rPr>
              <w:t>)(</w:t>
            </w:r>
            <w:r>
              <w:rPr>
                <w:sz w:val="16"/>
              </w:rPr>
              <w:t>5)</w:t>
            </w:r>
          </w:p>
        </w:tc>
        <w:sdt>
          <w:sdtPr>
            <w:rPr>
              <w:b/>
              <w:sz w:val="32"/>
              <w:szCs w:val="18"/>
            </w:rPr>
            <w:id w:val="-1351331085"/>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351840536"/>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sidRPr="00034AAE">
              <w:rPr>
                <w:sz w:val="20"/>
              </w:rPr>
              <w:t>The approximate number of subjects involved in the study</w:t>
            </w:r>
          </w:p>
        </w:tc>
        <w:tc>
          <w:tcPr>
            <w:tcW w:w="1117" w:type="dxa"/>
            <w:vAlign w:val="center"/>
          </w:tcPr>
          <w:p w:rsidR="00C1207D" w:rsidRPr="00034AAE" w:rsidRDefault="00C1207D" w:rsidP="00C1207D">
            <w:pPr>
              <w:jc w:val="center"/>
              <w:rPr>
                <w:sz w:val="16"/>
              </w:rPr>
            </w:pPr>
            <w:r>
              <w:rPr>
                <w:sz w:val="16"/>
              </w:rPr>
              <w:t>_.116 (c</w:t>
            </w:r>
            <w:r w:rsidRPr="00034AAE">
              <w:rPr>
                <w:sz w:val="16"/>
              </w:rPr>
              <w:t>)(</w:t>
            </w:r>
            <w:r>
              <w:rPr>
                <w:sz w:val="16"/>
              </w:rPr>
              <w:t>6)</w:t>
            </w:r>
          </w:p>
        </w:tc>
        <w:sdt>
          <w:sdtPr>
            <w:rPr>
              <w:b/>
              <w:sz w:val="32"/>
              <w:szCs w:val="18"/>
            </w:rPr>
            <w:id w:val="2135371319"/>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322736211"/>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Pr>
                <w:sz w:val="20"/>
              </w:rPr>
              <w:t>A statement that he subject’s biospecimens (even if identifiers are removed) may be used for commercial profit and whether the subject will or will not share in this commercial profit.</w:t>
            </w:r>
          </w:p>
        </w:tc>
        <w:tc>
          <w:tcPr>
            <w:tcW w:w="1117" w:type="dxa"/>
            <w:vAlign w:val="center"/>
          </w:tcPr>
          <w:p w:rsidR="00C1207D" w:rsidRDefault="00C1207D" w:rsidP="00C1207D">
            <w:pPr>
              <w:jc w:val="center"/>
              <w:rPr>
                <w:sz w:val="16"/>
              </w:rPr>
            </w:pPr>
            <w:r>
              <w:rPr>
                <w:sz w:val="16"/>
              </w:rPr>
              <w:t>_.116 (c</w:t>
            </w:r>
            <w:r w:rsidRPr="00034AAE">
              <w:rPr>
                <w:sz w:val="16"/>
              </w:rPr>
              <w:t>)(</w:t>
            </w:r>
            <w:r>
              <w:rPr>
                <w:sz w:val="16"/>
              </w:rPr>
              <w:t>7)</w:t>
            </w:r>
          </w:p>
        </w:tc>
        <w:sdt>
          <w:sdtPr>
            <w:rPr>
              <w:b/>
              <w:sz w:val="32"/>
              <w:szCs w:val="18"/>
            </w:rPr>
            <w:id w:val="-561094032"/>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224954297"/>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Pr>
                <w:sz w:val="20"/>
              </w:rPr>
              <w:t>A statement regarding whether clinically relevant research results, including individual research results, will be disclosed to subjects, and if so, under what conditions; and</w:t>
            </w:r>
          </w:p>
        </w:tc>
        <w:tc>
          <w:tcPr>
            <w:tcW w:w="1117" w:type="dxa"/>
            <w:vAlign w:val="center"/>
          </w:tcPr>
          <w:p w:rsidR="00C1207D" w:rsidRDefault="00C1207D" w:rsidP="00C1207D">
            <w:pPr>
              <w:jc w:val="center"/>
              <w:rPr>
                <w:sz w:val="16"/>
              </w:rPr>
            </w:pPr>
            <w:r>
              <w:rPr>
                <w:sz w:val="16"/>
              </w:rPr>
              <w:t>_.116 (c</w:t>
            </w:r>
            <w:r w:rsidRPr="00034AAE">
              <w:rPr>
                <w:sz w:val="16"/>
              </w:rPr>
              <w:t>)(</w:t>
            </w:r>
            <w:r>
              <w:rPr>
                <w:sz w:val="16"/>
              </w:rPr>
              <w:t>8)</w:t>
            </w:r>
          </w:p>
        </w:tc>
        <w:sdt>
          <w:sdtPr>
            <w:rPr>
              <w:b/>
              <w:sz w:val="32"/>
              <w:szCs w:val="18"/>
            </w:rPr>
            <w:id w:val="1047183372"/>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74744753"/>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rPr>
                <w:sz w:val="20"/>
              </w:rPr>
            </w:pPr>
            <w:r>
              <w:rPr>
                <w:sz w:val="20"/>
              </w:rPr>
              <w:t>For research involving biospecimens, whether the research will (if known) or might include whole genome sequencing (i.e., sequencing of a human germline or somatic specimen with the intent to generate the genome or exome sequence of that specimen)</w:t>
            </w:r>
          </w:p>
        </w:tc>
        <w:tc>
          <w:tcPr>
            <w:tcW w:w="1117" w:type="dxa"/>
            <w:vAlign w:val="center"/>
          </w:tcPr>
          <w:p w:rsidR="00C1207D" w:rsidRDefault="00C1207D" w:rsidP="00C1207D">
            <w:pPr>
              <w:jc w:val="center"/>
              <w:rPr>
                <w:sz w:val="16"/>
              </w:rPr>
            </w:pPr>
            <w:r>
              <w:rPr>
                <w:sz w:val="16"/>
              </w:rPr>
              <w:t>_.116 (c</w:t>
            </w:r>
            <w:r w:rsidRPr="00034AAE">
              <w:rPr>
                <w:sz w:val="16"/>
              </w:rPr>
              <w:t>)(</w:t>
            </w:r>
            <w:r>
              <w:rPr>
                <w:sz w:val="16"/>
              </w:rPr>
              <w:t>9)</w:t>
            </w:r>
          </w:p>
        </w:tc>
        <w:sdt>
          <w:sdtPr>
            <w:rPr>
              <w:b/>
              <w:sz w:val="32"/>
              <w:szCs w:val="18"/>
            </w:rPr>
            <w:id w:val="-1821951620"/>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976569967"/>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tabs>
                <w:tab w:val="left" w:pos="4455"/>
                <w:tab w:val="right" w:pos="8613"/>
              </w:tabs>
              <w:rPr>
                <w:sz w:val="20"/>
              </w:rPr>
            </w:pPr>
            <w:r w:rsidRPr="00034AAE">
              <w:rPr>
                <w:sz w:val="20"/>
              </w:rPr>
              <w:t xml:space="preserve">If monetary payment will be given, a statement informing the participant that their personal information (name, address, and social security number) will be collected for tax purposes and will be reported to the </w:t>
            </w:r>
            <w:smartTag w:uri="urn:schemas-microsoft-com:office:smarttags" w:element="stockticker">
              <w:r w:rsidRPr="00034AAE">
                <w:rPr>
                  <w:sz w:val="20"/>
                </w:rPr>
                <w:t>IRS</w:t>
              </w:r>
            </w:smartTag>
            <w:r w:rsidRPr="00034AAE">
              <w:rPr>
                <w:sz w:val="20"/>
              </w:rPr>
              <w:t xml:space="preserve"> if they receive over $600 in one year from Emory.</w:t>
            </w:r>
          </w:p>
        </w:tc>
        <w:tc>
          <w:tcPr>
            <w:tcW w:w="1117" w:type="dxa"/>
            <w:vAlign w:val="center"/>
          </w:tcPr>
          <w:p w:rsidR="00C1207D" w:rsidRPr="00034AAE" w:rsidRDefault="00C1207D" w:rsidP="00C1207D">
            <w:pPr>
              <w:jc w:val="center"/>
              <w:rPr>
                <w:sz w:val="16"/>
              </w:rPr>
            </w:pPr>
            <w:r>
              <w:rPr>
                <w:sz w:val="16"/>
              </w:rPr>
              <w:t>IRB requirement</w:t>
            </w:r>
          </w:p>
        </w:tc>
        <w:sdt>
          <w:sdtPr>
            <w:rPr>
              <w:b/>
              <w:sz w:val="32"/>
              <w:szCs w:val="18"/>
            </w:rPr>
            <w:id w:val="561141856"/>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2024824299"/>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C1207D">
        <w:tc>
          <w:tcPr>
            <w:tcW w:w="8455" w:type="dxa"/>
          </w:tcPr>
          <w:p w:rsidR="00C1207D" w:rsidRPr="00034AAE" w:rsidRDefault="00C1207D" w:rsidP="00C1207D">
            <w:pPr>
              <w:tabs>
                <w:tab w:val="left" w:pos="4455"/>
                <w:tab w:val="right" w:pos="8613"/>
              </w:tabs>
              <w:rPr>
                <w:sz w:val="20"/>
              </w:rPr>
            </w:pPr>
            <w:r w:rsidRPr="00034AAE">
              <w:rPr>
                <w:sz w:val="20"/>
              </w:rPr>
              <w:t xml:space="preserve">All information concerning payment, including the amount and schedule of payments </w:t>
            </w:r>
          </w:p>
        </w:tc>
        <w:tc>
          <w:tcPr>
            <w:tcW w:w="1117" w:type="dxa"/>
            <w:vAlign w:val="center"/>
          </w:tcPr>
          <w:p w:rsidR="00C1207D" w:rsidRPr="00034AAE" w:rsidRDefault="00C1207D" w:rsidP="00C1207D">
            <w:pPr>
              <w:jc w:val="center"/>
              <w:rPr>
                <w:sz w:val="16"/>
              </w:rPr>
            </w:pPr>
            <w:r>
              <w:rPr>
                <w:sz w:val="16"/>
              </w:rPr>
              <w:t>IRB requirement</w:t>
            </w:r>
          </w:p>
        </w:tc>
        <w:sdt>
          <w:sdtPr>
            <w:rPr>
              <w:b/>
              <w:sz w:val="32"/>
              <w:szCs w:val="18"/>
            </w:rPr>
            <w:id w:val="1055670205"/>
            <w14:checkbox>
              <w14:checked w14:val="0"/>
              <w14:checkedState w14:val="2612" w14:font="MS Gothic"/>
              <w14:uncheckedState w14:val="2610" w14:font="MS Gothic"/>
            </w14:checkbox>
          </w:sdtPr>
          <w:sdtEndPr/>
          <w:sdtContent>
            <w:tc>
              <w:tcPr>
                <w:tcW w:w="539"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339923652"/>
            <w14:checkbox>
              <w14:checked w14:val="0"/>
              <w14:checkedState w14:val="2612" w14:font="MS Gothic"/>
              <w14:uncheckedState w14:val="2610" w14:font="MS Gothic"/>
            </w14:checkbox>
          </w:sdtPr>
          <w:sdtEndPr/>
          <w:sdtContent>
            <w:tc>
              <w:tcPr>
                <w:tcW w:w="538"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bl>
    <w:p w:rsidR="00785645" w:rsidRDefault="00785645" w:rsidP="00785645">
      <w:pPr>
        <w:spacing w:after="0"/>
        <w:rPr>
          <w:u w:val="single"/>
        </w:rPr>
      </w:pPr>
    </w:p>
    <w:p w:rsidR="00C359A1" w:rsidRDefault="00C359A1" w:rsidP="00C1207D">
      <w:pPr>
        <w:spacing w:after="0"/>
        <w:rPr>
          <w:u w:val="single"/>
        </w:rPr>
      </w:pPr>
      <w:r>
        <w:rPr>
          <w:u w:val="single"/>
        </w:rPr>
        <w:t>Additional IRB Requirements</w:t>
      </w:r>
    </w:p>
    <w:tbl>
      <w:tblPr>
        <w:tblStyle w:val="TableGrid"/>
        <w:tblW w:w="0" w:type="auto"/>
        <w:tblLook w:val="04A0" w:firstRow="1" w:lastRow="0" w:firstColumn="1" w:lastColumn="0" w:noHBand="0" w:noVBand="1"/>
      </w:tblPr>
      <w:tblGrid>
        <w:gridCol w:w="9625"/>
        <w:gridCol w:w="540"/>
        <w:gridCol w:w="625"/>
      </w:tblGrid>
      <w:tr w:rsidR="00C359A1" w:rsidTr="009E6673">
        <w:tc>
          <w:tcPr>
            <w:tcW w:w="9625" w:type="dxa"/>
          </w:tcPr>
          <w:p w:rsidR="00C359A1" w:rsidRPr="00C359A1" w:rsidRDefault="00C359A1" w:rsidP="00C359A1">
            <w:r>
              <w:t>Additional IRB Requirements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9A1" w:rsidRPr="00034AAE" w:rsidRDefault="00C359A1" w:rsidP="00C359A1">
            <w:pPr>
              <w:rPr>
                <w:sz w:val="18"/>
              </w:rPr>
            </w:pPr>
            <w:r w:rsidRPr="00034AAE">
              <w:rPr>
                <w:sz w:val="18"/>
              </w:rPr>
              <w:t>YES</w:t>
            </w:r>
          </w:p>
        </w:tc>
        <w:tc>
          <w:tcPr>
            <w:tcW w:w="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59A1" w:rsidRPr="00034AAE" w:rsidRDefault="00C359A1" w:rsidP="00C359A1">
            <w:pPr>
              <w:rPr>
                <w:sz w:val="18"/>
              </w:rPr>
            </w:pPr>
            <w:r w:rsidRPr="00034AAE">
              <w:rPr>
                <w:sz w:val="18"/>
              </w:rPr>
              <w:t>NO</w:t>
            </w:r>
          </w:p>
        </w:tc>
      </w:tr>
      <w:tr w:rsidR="00C1207D" w:rsidTr="00D51604">
        <w:tc>
          <w:tcPr>
            <w:tcW w:w="9625" w:type="dxa"/>
          </w:tcPr>
          <w:p w:rsidR="00C1207D" w:rsidRPr="00C359A1" w:rsidRDefault="00C1207D" w:rsidP="00C1207D">
            <w:r>
              <w:t>In the case of minors (&lt; 18yrs), the assent form is worded in age-appropriate reading level of the youngest subject in the age range and use simple terminology</w:t>
            </w:r>
          </w:p>
        </w:tc>
        <w:sdt>
          <w:sdtPr>
            <w:rPr>
              <w:b/>
              <w:sz w:val="32"/>
              <w:szCs w:val="18"/>
            </w:rPr>
            <w:id w:val="36331473"/>
            <w14:checkbox>
              <w14:checked w14:val="0"/>
              <w14:checkedState w14:val="2612" w14:font="MS Gothic"/>
              <w14:uncheckedState w14:val="2610" w14:font="MS Gothic"/>
            </w14:checkbox>
          </w:sdtPr>
          <w:sdtEndPr/>
          <w:sdtContent>
            <w:tc>
              <w:tcPr>
                <w:tcW w:w="540"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2106998587"/>
            <w14:checkbox>
              <w14:checked w14:val="0"/>
              <w14:checkedState w14:val="2612" w14:font="MS Gothic"/>
              <w14:uncheckedState w14:val="2610" w14:font="MS Gothic"/>
            </w14:checkbox>
          </w:sdtPr>
          <w:sdtEndPr/>
          <w:sdtContent>
            <w:tc>
              <w:tcPr>
                <w:tcW w:w="625"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D51604">
        <w:tc>
          <w:tcPr>
            <w:tcW w:w="9625" w:type="dxa"/>
          </w:tcPr>
          <w:p w:rsidR="00C1207D" w:rsidRPr="00C359A1" w:rsidRDefault="00C1207D" w:rsidP="00C1207D">
            <w:r>
              <w:t>A signature line for the subject, date of signature, printed name of the subject</w:t>
            </w:r>
          </w:p>
        </w:tc>
        <w:sdt>
          <w:sdtPr>
            <w:rPr>
              <w:b/>
              <w:sz w:val="32"/>
              <w:szCs w:val="18"/>
            </w:rPr>
            <w:id w:val="-2128074111"/>
            <w14:checkbox>
              <w14:checked w14:val="0"/>
              <w14:checkedState w14:val="2612" w14:font="MS Gothic"/>
              <w14:uncheckedState w14:val="2610" w14:font="MS Gothic"/>
            </w14:checkbox>
          </w:sdtPr>
          <w:sdtEndPr/>
          <w:sdtContent>
            <w:tc>
              <w:tcPr>
                <w:tcW w:w="540"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868602715"/>
            <w14:checkbox>
              <w14:checked w14:val="0"/>
              <w14:checkedState w14:val="2612" w14:font="MS Gothic"/>
              <w14:uncheckedState w14:val="2610" w14:font="MS Gothic"/>
            </w14:checkbox>
          </w:sdtPr>
          <w:sdtEndPr/>
          <w:sdtContent>
            <w:tc>
              <w:tcPr>
                <w:tcW w:w="625"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D51604">
        <w:tc>
          <w:tcPr>
            <w:tcW w:w="9625" w:type="dxa"/>
          </w:tcPr>
          <w:p w:rsidR="00C1207D" w:rsidRPr="00C359A1" w:rsidRDefault="00C1207D" w:rsidP="00C1207D">
            <w:r>
              <w:t>A signature line for the principle investigator and date of signature</w:t>
            </w:r>
          </w:p>
        </w:tc>
        <w:sdt>
          <w:sdtPr>
            <w:rPr>
              <w:b/>
              <w:sz w:val="32"/>
              <w:szCs w:val="18"/>
            </w:rPr>
            <w:id w:val="1299958733"/>
            <w14:checkbox>
              <w14:checked w14:val="0"/>
              <w14:checkedState w14:val="2612" w14:font="MS Gothic"/>
              <w14:uncheckedState w14:val="2610" w14:font="MS Gothic"/>
            </w14:checkbox>
          </w:sdtPr>
          <w:sdtEndPr/>
          <w:sdtContent>
            <w:tc>
              <w:tcPr>
                <w:tcW w:w="540"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1575970311"/>
            <w14:checkbox>
              <w14:checked w14:val="0"/>
              <w14:checkedState w14:val="2612" w14:font="MS Gothic"/>
              <w14:uncheckedState w14:val="2610" w14:font="MS Gothic"/>
            </w14:checkbox>
          </w:sdtPr>
          <w:sdtEndPr/>
          <w:sdtContent>
            <w:tc>
              <w:tcPr>
                <w:tcW w:w="625"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tr w:rsidR="00C1207D" w:rsidTr="00D51604">
        <w:tc>
          <w:tcPr>
            <w:tcW w:w="9625" w:type="dxa"/>
          </w:tcPr>
          <w:p w:rsidR="00C1207D" w:rsidRPr="00C359A1" w:rsidRDefault="00C1207D" w:rsidP="00C1207D">
            <w:r>
              <w:t xml:space="preserve">A witness’ signature line </w:t>
            </w:r>
          </w:p>
        </w:tc>
        <w:sdt>
          <w:sdtPr>
            <w:rPr>
              <w:b/>
              <w:sz w:val="32"/>
              <w:szCs w:val="18"/>
            </w:rPr>
            <w:id w:val="1582026004"/>
            <w14:checkbox>
              <w14:checked w14:val="0"/>
              <w14:checkedState w14:val="2612" w14:font="MS Gothic"/>
              <w14:uncheckedState w14:val="2610" w14:font="MS Gothic"/>
            </w14:checkbox>
          </w:sdtPr>
          <w:sdtEndPr/>
          <w:sdtContent>
            <w:tc>
              <w:tcPr>
                <w:tcW w:w="540"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sdt>
          <w:sdtPr>
            <w:rPr>
              <w:b/>
              <w:sz w:val="32"/>
              <w:szCs w:val="18"/>
            </w:rPr>
            <w:id w:val="-26646187"/>
            <w14:checkbox>
              <w14:checked w14:val="0"/>
              <w14:checkedState w14:val="2612" w14:font="MS Gothic"/>
              <w14:uncheckedState w14:val="2610" w14:font="MS Gothic"/>
            </w14:checkbox>
          </w:sdtPr>
          <w:sdtEndPr/>
          <w:sdtContent>
            <w:tc>
              <w:tcPr>
                <w:tcW w:w="625" w:type="dxa"/>
                <w:vAlign w:val="center"/>
              </w:tcPr>
              <w:p w:rsidR="00C1207D" w:rsidRPr="00C1207D" w:rsidRDefault="00C1207D" w:rsidP="00C1207D">
                <w:pPr>
                  <w:jc w:val="center"/>
                  <w:rPr>
                    <w:b/>
                    <w:sz w:val="32"/>
                    <w:szCs w:val="18"/>
                  </w:rPr>
                </w:pPr>
                <w:r w:rsidRPr="00C1207D">
                  <w:rPr>
                    <w:rFonts w:ascii="MS Gothic" w:eastAsia="MS Gothic" w:hAnsi="MS Gothic" w:hint="eastAsia"/>
                    <w:b/>
                    <w:sz w:val="32"/>
                    <w:szCs w:val="18"/>
                  </w:rPr>
                  <w:t>☐</w:t>
                </w:r>
              </w:p>
            </w:tc>
          </w:sdtContent>
        </w:sdt>
      </w:tr>
      <w:bookmarkEnd w:id="0"/>
    </w:tbl>
    <w:p w:rsidR="00785645" w:rsidRDefault="00785645">
      <w:pPr>
        <w:rPr>
          <w:u w:val="single"/>
        </w:rPr>
      </w:pPr>
    </w:p>
    <w:p w:rsidR="00785645" w:rsidRDefault="00785645" w:rsidP="00785645">
      <w:pPr>
        <w:spacing w:after="0"/>
        <w:jc w:val="center"/>
        <w:rPr>
          <w:b/>
          <w:u w:val="single"/>
        </w:rPr>
      </w:pPr>
      <w:r w:rsidRPr="00785645">
        <w:rPr>
          <w:b/>
          <w:u w:val="single"/>
        </w:rPr>
        <w:t xml:space="preserve">Waiver of Requirement for Signed </w:t>
      </w:r>
      <w:r w:rsidR="00C1207D">
        <w:rPr>
          <w:b/>
          <w:u w:val="single"/>
        </w:rPr>
        <w:t xml:space="preserve">Consent </w:t>
      </w:r>
      <w:r w:rsidRPr="00785645">
        <w:rPr>
          <w:b/>
          <w:u w:val="single"/>
        </w:rPr>
        <w:t>Form</w:t>
      </w:r>
    </w:p>
    <w:p w:rsidR="00785645" w:rsidRPr="00785645" w:rsidRDefault="00785645" w:rsidP="00785645">
      <w:pPr>
        <w:spacing w:after="0"/>
        <w:jc w:val="center"/>
        <w:rPr>
          <w:b/>
          <w:u w:val="single"/>
        </w:rPr>
      </w:pPr>
    </w:p>
    <w:p w:rsidR="00785645" w:rsidRDefault="00785645" w:rsidP="00785645">
      <w:pPr>
        <w:spacing w:after="0"/>
        <w:rPr>
          <w:sz w:val="20"/>
        </w:rPr>
      </w:pPr>
      <w:r w:rsidRPr="00785645">
        <w:rPr>
          <w:sz w:val="20"/>
        </w:rPr>
        <w:t>The IRB may waive the requirement for the investigator to obtain a signed consent for some or all subjects, if it finds either:</w:t>
      </w:r>
    </w:p>
    <w:p w:rsidR="00785645" w:rsidRPr="00785645" w:rsidRDefault="00785645" w:rsidP="00785645">
      <w:pPr>
        <w:spacing w:after="0"/>
        <w:rPr>
          <w:sz w:val="20"/>
        </w:rPr>
      </w:pPr>
    </w:p>
    <w:p w:rsidR="00785645" w:rsidRPr="00785645" w:rsidRDefault="00785645" w:rsidP="00785645">
      <w:pPr>
        <w:pStyle w:val="ListParagraph"/>
        <w:numPr>
          <w:ilvl w:val="0"/>
          <w:numId w:val="1"/>
        </w:numPr>
        <w:spacing w:after="0"/>
        <w:rPr>
          <w:sz w:val="20"/>
        </w:rPr>
      </w:pPr>
      <w:r w:rsidRPr="00785645">
        <w:rPr>
          <w:sz w:val="20"/>
        </w:rPr>
        <w:t>That the only record linking the subject and the research would be the consent document, and the principle risk would be potential harm resulting from a breach of confidentiality.  Each subject will be asked whether the subject wants documentation linking the subject with the research, and the subject’s wishes will govern</w:t>
      </w:r>
    </w:p>
    <w:p w:rsidR="00785645" w:rsidRDefault="00785645" w:rsidP="00785645">
      <w:pPr>
        <w:spacing w:after="0"/>
        <w:ind w:left="360"/>
        <w:rPr>
          <w:b/>
          <w:sz w:val="20"/>
        </w:rPr>
      </w:pPr>
      <w:r w:rsidRPr="00785645">
        <w:rPr>
          <w:b/>
          <w:sz w:val="20"/>
        </w:rPr>
        <w:t>Or</w:t>
      </w:r>
    </w:p>
    <w:p w:rsidR="00785645" w:rsidRPr="00785645" w:rsidRDefault="00785645" w:rsidP="00785645">
      <w:pPr>
        <w:spacing w:after="0"/>
        <w:ind w:left="360"/>
        <w:rPr>
          <w:b/>
          <w:sz w:val="20"/>
        </w:rPr>
      </w:pPr>
    </w:p>
    <w:p w:rsidR="00785645" w:rsidRPr="00785645" w:rsidRDefault="00785645" w:rsidP="00785645">
      <w:pPr>
        <w:pStyle w:val="ListParagraph"/>
        <w:numPr>
          <w:ilvl w:val="0"/>
          <w:numId w:val="1"/>
        </w:numPr>
        <w:spacing w:after="0"/>
        <w:rPr>
          <w:sz w:val="20"/>
        </w:rPr>
      </w:pPr>
      <w:r w:rsidRPr="00785645">
        <w:rPr>
          <w:sz w:val="20"/>
        </w:rPr>
        <w:t>That the research presents no more than minimal risk of harm to subjects, and involves no procedures, for which written informed consent is normally required outside of the research context.</w:t>
      </w:r>
    </w:p>
    <w:p w:rsidR="00785645" w:rsidRPr="00785645" w:rsidRDefault="00785645" w:rsidP="00785645">
      <w:pPr>
        <w:spacing w:after="0"/>
        <w:rPr>
          <w:sz w:val="20"/>
        </w:rPr>
      </w:pPr>
    </w:p>
    <w:p w:rsidR="00785645" w:rsidRPr="00785645" w:rsidRDefault="00785645" w:rsidP="00785645">
      <w:pPr>
        <w:spacing w:after="0"/>
        <w:rPr>
          <w:sz w:val="20"/>
        </w:rPr>
      </w:pPr>
      <w:r w:rsidRPr="00785645">
        <w:rPr>
          <w:sz w:val="20"/>
        </w:rPr>
        <w:t>In cases in which the documentation requirement is waived, the IRB may require the investigator to provide subjects with a written statement regarding the research.</w:t>
      </w:r>
    </w:p>
    <w:p w:rsidR="00F15DE1" w:rsidRDefault="00F15DE1" w:rsidP="00820024">
      <w:pPr>
        <w:spacing w:after="0"/>
      </w:pPr>
    </w:p>
    <w:sectPr w:rsidR="00F15DE1" w:rsidSect="00034AAE">
      <w:footerReference w:type="default" r:id="rId11"/>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AAE" w:rsidRDefault="00034AAE" w:rsidP="00034AAE">
      <w:pPr>
        <w:spacing w:after="0" w:line="240" w:lineRule="auto"/>
      </w:pPr>
      <w:r>
        <w:separator/>
      </w:r>
    </w:p>
  </w:endnote>
  <w:endnote w:type="continuationSeparator" w:id="0">
    <w:p w:rsidR="00034AAE" w:rsidRDefault="00034AAE" w:rsidP="0003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861291"/>
      <w:docPartObj>
        <w:docPartGallery w:val="Page Numbers (Bottom of Page)"/>
        <w:docPartUnique/>
      </w:docPartObj>
    </w:sdtPr>
    <w:sdtEndPr/>
    <w:sdtContent>
      <w:sdt>
        <w:sdtPr>
          <w:id w:val="-1769616900"/>
          <w:docPartObj>
            <w:docPartGallery w:val="Page Numbers (Top of Page)"/>
            <w:docPartUnique/>
          </w:docPartObj>
        </w:sdtPr>
        <w:sdtEndPr/>
        <w:sdtContent>
          <w:p w:rsidR="00C1207D" w:rsidRDefault="00C1207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34AAE" w:rsidRPr="00C1207D" w:rsidRDefault="00C1207D">
    <w:pPr>
      <w:pStyle w:val="Footer"/>
      <w:rPr>
        <w:sz w:val="16"/>
      </w:rPr>
    </w:pPr>
    <w:r w:rsidRPr="00C1207D">
      <w:rPr>
        <w:sz w:val="16"/>
      </w:rPr>
      <w:t>Consent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AAE" w:rsidRDefault="00034AAE" w:rsidP="00034AAE">
      <w:pPr>
        <w:spacing w:after="0" w:line="240" w:lineRule="auto"/>
      </w:pPr>
      <w:r>
        <w:separator/>
      </w:r>
    </w:p>
  </w:footnote>
  <w:footnote w:type="continuationSeparator" w:id="0">
    <w:p w:rsidR="00034AAE" w:rsidRDefault="00034AAE" w:rsidP="0003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450D"/>
    <w:multiLevelType w:val="hybridMultilevel"/>
    <w:tmpl w:val="B40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C4F12"/>
    <w:multiLevelType w:val="hybridMultilevel"/>
    <w:tmpl w:val="C2387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SV44GBuOT4rdAhRS5ey+cLq9FCoC62mS0wyj7uokvkgpEof3xxKS7MdDyQmmuEEeXCbTSTjq4deiuvq9THCUJg==" w:salt="UJ1P4UbjRYedFEwgjv9b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24"/>
    <w:rsid w:val="00000862"/>
    <w:rsid w:val="00002A87"/>
    <w:rsid w:val="00034AAE"/>
    <w:rsid w:val="00141ACE"/>
    <w:rsid w:val="00261573"/>
    <w:rsid w:val="003255BE"/>
    <w:rsid w:val="00520F38"/>
    <w:rsid w:val="005A5B22"/>
    <w:rsid w:val="005D2AF0"/>
    <w:rsid w:val="006811B4"/>
    <w:rsid w:val="00785645"/>
    <w:rsid w:val="00820024"/>
    <w:rsid w:val="008E3309"/>
    <w:rsid w:val="00985336"/>
    <w:rsid w:val="00A20546"/>
    <w:rsid w:val="00A82DC2"/>
    <w:rsid w:val="00B04730"/>
    <w:rsid w:val="00BA2810"/>
    <w:rsid w:val="00C1207D"/>
    <w:rsid w:val="00C359A1"/>
    <w:rsid w:val="00CC7809"/>
    <w:rsid w:val="00DB036F"/>
    <w:rsid w:val="00EE2F70"/>
    <w:rsid w:val="00F1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15:chartTrackingRefBased/>
  <w15:docId w15:val="{B9718DFF-F4A0-48C2-A9A3-11797E3A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730"/>
    <w:pPr>
      <w:ind w:left="720"/>
      <w:contextualSpacing/>
    </w:pPr>
  </w:style>
  <w:style w:type="paragraph" w:styleId="Header">
    <w:name w:val="header"/>
    <w:basedOn w:val="Normal"/>
    <w:link w:val="HeaderChar"/>
    <w:uiPriority w:val="99"/>
    <w:unhideWhenUsed/>
    <w:rsid w:val="0003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AAE"/>
  </w:style>
  <w:style w:type="paragraph" w:styleId="Footer">
    <w:name w:val="footer"/>
    <w:basedOn w:val="Normal"/>
    <w:link w:val="FooterChar"/>
    <w:uiPriority w:val="99"/>
    <w:unhideWhenUsed/>
    <w:rsid w:val="0003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636836">
      <w:bodyDiv w:val="1"/>
      <w:marLeft w:val="0"/>
      <w:marRight w:val="0"/>
      <w:marTop w:val="0"/>
      <w:marBottom w:val="0"/>
      <w:divBdr>
        <w:top w:val="none" w:sz="0" w:space="0" w:color="auto"/>
        <w:left w:val="none" w:sz="0" w:space="0" w:color="auto"/>
        <w:bottom w:val="none" w:sz="0" w:space="0" w:color="auto"/>
        <w:right w:val="none" w:sz="0" w:space="0" w:color="auto"/>
      </w:divBdr>
      <w:divsChild>
        <w:div w:id="2009364834">
          <w:marLeft w:val="0"/>
          <w:marRight w:val="0"/>
          <w:marTop w:val="0"/>
          <w:marBottom w:val="0"/>
          <w:divBdr>
            <w:top w:val="none" w:sz="0" w:space="0" w:color="auto"/>
            <w:left w:val="none" w:sz="0" w:space="0" w:color="auto"/>
            <w:bottom w:val="none" w:sz="0" w:space="0" w:color="auto"/>
            <w:right w:val="none" w:sz="0" w:space="0" w:color="auto"/>
          </w:divBdr>
          <w:divsChild>
            <w:div w:id="610821253">
              <w:marLeft w:val="0"/>
              <w:marRight w:val="0"/>
              <w:marTop w:val="0"/>
              <w:marBottom w:val="0"/>
              <w:divBdr>
                <w:top w:val="none" w:sz="0" w:space="0" w:color="auto"/>
                <w:left w:val="none" w:sz="0" w:space="0" w:color="auto"/>
                <w:bottom w:val="none" w:sz="0" w:space="0" w:color="auto"/>
                <w:right w:val="none" w:sz="0" w:space="0" w:color="auto"/>
              </w:divBdr>
              <w:divsChild>
                <w:div w:id="36973772">
                  <w:marLeft w:val="0"/>
                  <w:marRight w:val="0"/>
                  <w:marTop w:val="0"/>
                  <w:marBottom w:val="375"/>
                  <w:divBdr>
                    <w:top w:val="none" w:sz="0" w:space="0" w:color="auto"/>
                    <w:left w:val="none" w:sz="0" w:space="0" w:color="auto"/>
                    <w:bottom w:val="none" w:sz="0" w:space="0" w:color="auto"/>
                    <w:right w:val="none" w:sz="0" w:space="0" w:color="auto"/>
                  </w:divBdr>
                  <w:divsChild>
                    <w:div w:id="306670553">
                      <w:marLeft w:val="0"/>
                      <w:marRight w:val="0"/>
                      <w:marTop w:val="0"/>
                      <w:marBottom w:val="0"/>
                      <w:divBdr>
                        <w:top w:val="none" w:sz="0" w:space="0" w:color="auto"/>
                        <w:left w:val="none" w:sz="0" w:space="0" w:color="auto"/>
                        <w:bottom w:val="none" w:sz="0" w:space="0" w:color="auto"/>
                        <w:right w:val="none" w:sz="0" w:space="0" w:color="auto"/>
                      </w:divBdr>
                      <w:divsChild>
                        <w:div w:id="51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Doll.Chris</dc:creator>
  <cp:keywords/>
  <dc:description/>
  <cp:lastModifiedBy>Wil Fisher</cp:lastModifiedBy>
  <cp:revision>2</cp:revision>
  <dcterms:created xsi:type="dcterms:W3CDTF">2019-02-19T21:47:00Z</dcterms:created>
  <dcterms:modified xsi:type="dcterms:W3CDTF">2019-02-19T21:47:00Z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-1570893723</vt:i4>
  </property>
  <property fmtid="{D5CDD505-2E9C-101B-9397-08002B2CF9AE}" pid="3" name="_NewReviewCycle">
    <vt:lpwstr/>
  </property>
  <property fmtid="{D5CDD505-2E9C-101B-9397-08002B2CF9AE}" pid="4" name="_EmailSubject">
    <vt:lpwstr>Navicenthealth.org</vt:lpwstr>
  </property>
  <property fmtid="{D5CDD505-2E9C-101B-9397-08002B2CF9AE}" pid="5" name="_AuthorEmail">
    <vt:lpwstr>King.Dave@NavicentHealth.org</vt:lpwstr>
  </property>
  <property fmtid="{D5CDD505-2E9C-101B-9397-08002B2CF9AE}" pid="6" name="_AuthorEmailDisplayName">
    <vt:lpwstr>King.Dave</vt:lpwstr>
  </property>
  <property fmtid="{D5CDD505-2E9C-101B-9397-08002B2CF9AE}" pid="7" name="_ReviewingToolsShownOnce">
    <vt:lpwstr/>
  </property>
</Properties>
</file>