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85601" w14:textId="77777777" w:rsidR="00C9677A" w:rsidRPr="0078101E" w:rsidRDefault="00C9677A" w:rsidP="00C9677A">
      <w:pPr>
        <w:pStyle w:val="NoSpacing"/>
        <w:jc w:val="center"/>
        <w:rPr>
          <w:rFonts w:ascii="Times New Roman" w:hAnsi="Times New Roman"/>
        </w:rPr>
      </w:pPr>
      <w:bookmarkStart w:id="0" w:name="_Hlk26861126"/>
      <w:bookmarkStart w:id="1" w:name="_GoBack"/>
      <w:bookmarkEnd w:id="1"/>
      <w:r w:rsidRPr="0078101E">
        <w:rPr>
          <w:rFonts w:ascii="Times New Roman" w:hAnsi="Times New Roman"/>
          <w:noProof/>
        </w:rPr>
        <w:drawing>
          <wp:inline distT="0" distB="0" distL="0" distR="0" wp14:anchorId="68F344EE" wp14:editId="57A83B39">
            <wp:extent cx="2567200" cy="531479"/>
            <wp:effectExtent l="19050" t="0" r="4550" b="0"/>
            <wp:docPr id="1" name="Picture 2" descr="Navicent Health Horizonta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icent Health Horizontal .jpg"/>
                    <pic:cNvPicPr/>
                  </pic:nvPicPr>
                  <pic:blipFill>
                    <a:blip r:embed="rId7" cstate="print"/>
                    <a:stretch>
                      <a:fillRect/>
                    </a:stretch>
                  </pic:blipFill>
                  <pic:spPr>
                    <a:xfrm>
                      <a:off x="0" y="0"/>
                      <a:ext cx="2575228" cy="533141"/>
                    </a:xfrm>
                    <a:prstGeom prst="rect">
                      <a:avLst/>
                    </a:prstGeom>
                  </pic:spPr>
                </pic:pic>
              </a:graphicData>
            </a:graphic>
          </wp:inline>
        </w:drawing>
      </w:r>
      <w:r w:rsidRPr="0078101E">
        <w:rPr>
          <w:rFonts w:ascii="Times New Roman" w:hAnsi="Times New Roman"/>
        </w:rPr>
        <w:tab/>
      </w:r>
    </w:p>
    <w:p w14:paraId="3E48495E" w14:textId="77777777" w:rsidR="00C9677A" w:rsidRPr="0078101E" w:rsidRDefault="00C9677A" w:rsidP="00C9677A">
      <w:pPr>
        <w:pStyle w:val="NoSpacing"/>
        <w:jc w:val="center"/>
        <w:rPr>
          <w:rFonts w:ascii="Times New Roman" w:hAnsi="Times New Roman"/>
        </w:rPr>
      </w:pPr>
    </w:p>
    <w:p w14:paraId="76336F4A" w14:textId="77777777" w:rsidR="00C9677A" w:rsidRPr="0078101E" w:rsidRDefault="00C9677A" w:rsidP="00C9677A">
      <w:pPr>
        <w:pStyle w:val="NoSpacing"/>
        <w:rPr>
          <w:rFonts w:ascii="Times New Roman" w:hAnsi="Times New Roman"/>
          <w:b/>
        </w:rPr>
      </w:pPr>
      <w:r w:rsidRPr="0078101E">
        <w:rPr>
          <w:rFonts w:ascii="Times New Roman" w:hAnsi="Times New Roman"/>
          <w:b/>
        </w:rPr>
        <w:t>For Immediate Release</w:t>
      </w:r>
    </w:p>
    <w:p w14:paraId="2E41696A" w14:textId="77777777" w:rsidR="00C9677A" w:rsidRPr="0078101E" w:rsidRDefault="00C9677A" w:rsidP="00C9677A">
      <w:pPr>
        <w:pStyle w:val="NoSpacing"/>
        <w:rPr>
          <w:rFonts w:ascii="Times New Roman" w:hAnsi="Times New Roman"/>
          <w:b/>
        </w:rPr>
      </w:pPr>
    </w:p>
    <w:p w14:paraId="1E75C0FB" w14:textId="77777777" w:rsidR="00C9677A" w:rsidRPr="0078101E" w:rsidRDefault="00C9677A" w:rsidP="00C9677A">
      <w:pPr>
        <w:outlineLvl w:val="0"/>
        <w:rPr>
          <w:szCs w:val="22"/>
        </w:rPr>
      </w:pPr>
      <w:r w:rsidRPr="0078101E">
        <w:rPr>
          <w:szCs w:val="22"/>
        </w:rPr>
        <w:t>Megan Allen</w:t>
      </w:r>
    </w:p>
    <w:p w14:paraId="26791CE0" w14:textId="77777777" w:rsidR="00C9677A" w:rsidRPr="0078101E" w:rsidRDefault="00C9677A" w:rsidP="00C9677A">
      <w:pPr>
        <w:outlineLvl w:val="0"/>
        <w:rPr>
          <w:szCs w:val="22"/>
        </w:rPr>
      </w:pPr>
      <w:r w:rsidRPr="0078101E">
        <w:rPr>
          <w:szCs w:val="22"/>
        </w:rPr>
        <w:t xml:space="preserve">Public Relations Manager, Navicent Health </w:t>
      </w:r>
    </w:p>
    <w:p w14:paraId="0F557FFD" w14:textId="77777777" w:rsidR="00C9677A" w:rsidRPr="0078101E" w:rsidRDefault="003F422A" w:rsidP="00C9677A">
      <w:pPr>
        <w:outlineLvl w:val="0"/>
        <w:rPr>
          <w:szCs w:val="22"/>
        </w:rPr>
      </w:pPr>
      <w:hyperlink r:id="rId8" w:history="1">
        <w:r w:rsidR="00C9677A" w:rsidRPr="0078101E">
          <w:rPr>
            <w:rStyle w:val="Hyperlink"/>
            <w:sz w:val="22"/>
            <w:szCs w:val="22"/>
          </w:rPr>
          <w:t>allen.megan@navicenthealth.org</w:t>
        </w:r>
      </w:hyperlink>
      <w:r w:rsidR="00C9677A" w:rsidRPr="0078101E">
        <w:rPr>
          <w:szCs w:val="22"/>
        </w:rPr>
        <w:t>, 478-550-4380</w:t>
      </w:r>
    </w:p>
    <w:p w14:paraId="5E1BD2BE" w14:textId="77777777" w:rsidR="00C9677A" w:rsidRPr="0078101E" w:rsidRDefault="00C9677A" w:rsidP="00C9677A">
      <w:pPr>
        <w:outlineLvl w:val="0"/>
        <w:rPr>
          <w:szCs w:val="22"/>
        </w:rPr>
      </w:pPr>
    </w:p>
    <w:p w14:paraId="6C70A7F3" w14:textId="77777777" w:rsidR="00C9677A" w:rsidRPr="0078101E" w:rsidRDefault="00C9677A" w:rsidP="00C9677A">
      <w:pPr>
        <w:outlineLvl w:val="0"/>
        <w:rPr>
          <w:szCs w:val="22"/>
        </w:rPr>
      </w:pPr>
    </w:p>
    <w:p w14:paraId="38E808D1" w14:textId="77777777" w:rsidR="00C9677A" w:rsidRPr="0078101E" w:rsidRDefault="00C9677A" w:rsidP="00C9677A">
      <w:pPr>
        <w:jc w:val="center"/>
        <w:rPr>
          <w:b/>
          <w:szCs w:val="22"/>
        </w:rPr>
      </w:pPr>
      <w:bookmarkStart w:id="2" w:name="_Hlk495646391"/>
      <w:r w:rsidRPr="0078101E">
        <w:rPr>
          <w:b/>
          <w:szCs w:val="22"/>
        </w:rPr>
        <w:t xml:space="preserve">Navicent Health is Committed to Proactively Protecting You, Your Family </w:t>
      </w:r>
    </w:p>
    <w:p w14:paraId="38A7175D" w14:textId="42C70590" w:rsidR="00C9677A" w:rsidRPr="0078101E" w:rsidRDefault="00C9677A" w:rsidP="00C9677A">
      <w:pPr>
        <w:jc w:val="center"/>
        <w:rPr>
          <w:b/>
          <w:szCs w:val="22"/>
        </w:rPr>
      </w:pPr>
      <w:r w:rsidRPr="0078101E">
        <w:rPr>
          <w:b/>
          <w:szCs w:val="22"/>
        </w:rPr>
        <w:t xml:space="preserve">and Your Caregivers </w:t>
      </w:r>
      <w:r>
        <w:rPr>
          <w:b/>
          <w:szCs w:val="22"/>
        </w:rPr>
        <w:t>from the Threat of COVID-19</w:t>
      </w:r>
    </w:p>
    <w:p w14:paraId="7D3811AA" w14:textId="77777777" w:rsidR="00C9677A" w:rsidRPr="0078101E" w:rsidRDefault="00C9677A" w:rsidP="00C9677A">
      <w:pPr>
        <w:jc w:val="center"/>
        <w:rPr>
          <w:b/>
          <w:szCs w:val="22"/>
        </w:rPr>
      </w:pPr>
    </w:p>
    <w:p w14:paraId="6B0AA084" w14:textId="49FF69CB" w:rsidR="00C9677A" w:rsidRPr="00646394" w:rsidRDefault="00C9677A" w:rsidP="00C9677A">
      <w:pPr>
        <w:pStyle w:val="PlainText"/>
        <w:rPr>
          <w:rFonts w:ascii="Times New Roman" w:hAnsi="Times New Roman" w:cs="Times New Roman"/>
          <w:sz w:val="22"/>
          <w:szCs w:val="22"/>
        </w:rPr>
      </w:pPr>
      <w:r w:rsidRPr="0078101E">
        <w:rPr>
          <w:rFonts w:ascii="Times New Roman" w:hAnsi="Times New Roman" w:cs="Times New Roman"/>
          <w:b/>
          <w:sz w:val="22"/>
          <w:szCs w:val="22"/>
        </w:rPr>
        <w:t>MACON, GA (</w:t>
      </w:r>
      <w:r w:rsidR="00367111">
        <w:rPr>
          <w:rFonts w:ascii="Times New Roman" w:hAnsi="Times New Roman" w:cs="Times New Roman"/>
          <w:b/>
          <w:sz w:val="22"/>
          <w:szCs w:val="22"/>
        </w:rPr>
        <w:t>Thursday, March 12, 2020</w:t>
      </w:r>
      <w:r w:rsidRPr="0078101E">
        <w:rPr>
          <w:rFonts w:ascii="Times New Roman" w:hAnsi="Times New Roman" w:cs="Times New Roman"/>
          <w:b/>
          <w:sz w:val="22"/>
          <w:szCs w:val="22"/>
        </w:rPr>
        <w:t xml:space="preserve">) – </w:t>
      </w:r>
      <w:r>
        <w:rPr>
          <w:rFonts w:ascii="Times New Roman" w:hAnsi="Times New Roman" w:cs="Times New Roman"/>
          <w:sz w:val="22"/>
          <w:szCs w:val="22"/>
        </w:rPr>
        <w:t>As central Georgia prepares to respond to novel coronavirus (COVID-19)</w:t>
      </w:r>
      <w:r w:rsidRPr="0078101E">
        <w:rPr>
          <w:rFonts w:ascii="Times New Roman" w:hAnsi="Times New Roman" w:cs="Times New Roman"/>
          <w:sz w:val="22"/>
          <w:szCs w:val="22"/>
        </w:rPr>
        <w:t xml:space="preserve">, Navicent Health </w:t>
      </w:r>
      <w:r>
        <w:rPr>
          <w:rFonts w:ascii="Times New Roman" w:hAnsi="Times New Roman" w:cs="Times New Roman"/>
          <w:sz w:val="22"/>
          <w:szCs w:val="22"/>
        </w:rPr>
        <w:t>is taking measures to protect patients, visitors and caregivers</w:t>
      </w:r>
      <w:r w:rsidRPr="0078101E">
        <w:rPr>
          <w:rFonts w:ascii="Times New Roman" w:hAnsi="Times New Roman" w:cs="Times New Roman"/>
          <w:sz w:val="22"/>
          <w:szCs w:val="22"/>
        </w:rPr>
        <w:t xml:space="preserve">. </w:t>
      </w:r>
      <w:r w:rsidR="00646394" w:rsidRPr="00646394">
        <w:rPr>
          <w:rFonts w:ascii="Times New Roman" w:hAnsi="Times New Roman" w:cs="Times New Roman"/>
          <w:i/>
          <w:sz w:val="22"/>
          <w:szCs w:val="22"/>
        </w:rPr>
        <w:t xml:space="preserve">Navicent Health currently does not have a patient who has tested positive for COVID-19. </w:t>
      </w:r>
      <w:r w:rsidR="00646394">
        <w:rPr>
          <w:rFonts w:ascii="Times New Roman" w:hAnsi="Times New Roman" w:cs="Times New Roman"/>
          <w:sz w:val="22"/>
          <w:szCs w:val="22"/>
        </w:rPr>
        <w:t xml:space="preserve">The following measures are precautionary, and are effective as of Thursday, March 12, 2019. </w:t>
      </w:r>
    </w:p>
    <w:p w14:paraId="237E81CC" w14:textId="4746286E" w:rsidR="00C9677A" w:rsidRDefault="00C9677A" w:rsidP="00C9677A">
      <w:pPr>
        <w:pStyle w:val="PlainText"/>
        <w:rPr>
          <w:rFonts w:ascii="Times New Roman" w:hAnsi="Times New Roman" w:cs="Times New Roman"/>
          <w:sz w:val="22"/>
          <w:szCs w:val="22"/>
        </w:rPr>
      </w:pPr>
    </w:p>
    <w:p w14:paraId="79A39FC3" w14:textId="3428BB50" w:rsidR="00C9677A" w:rsidRPr="00646394" w:rsidRDefault="00C9677A" w:rsidP="00646394">
      <w:pPr>
        <w:pStyle w:val="PlainText"/>
        <w:rPr>
          <w:rFonts w:ascii="Times New Roman" w:hAnsi="Times New Roman" w:cs="Times New Roman"/>
          <w:sz w:val="22"/>
          <w:szCs w:val="22"/>
          <w:u w:val="single"/>
        </w:rPr>
      </w:pPr>
      <w:r w:rsidRPr="00646394">
        <w:rPr>
          <w:rFonts w:ascii="Times New Roman" w:hAnsi="Times New Roman" w:cs="Times New Roman"/>
          <w:sz w:val="22"/>
          <w:szCs w:val="22"/>
          <w:u w:val="single"/>
        </w:rPr>
        <w:t>Accessing Our Facilities</w:t>
      </w:r>
    </w:p>
    <w:p w14:paraId="209BB1CE" w14:textId="77777777" w:rsidR="00646394" w:rsidRDefault="00646394" w:rsidP="00646394">
      <w:pPr>
        <w:pStyle w:val="PlainText"/>
        <w:rPr>
          <w:rFonts w:ascii="Times New Roman" w:hAnsi="Times New Roman" w:cs="Times New Roman"/>
          <w:sz w:val="22"/>
          <w:szCs w:val="22"/>
        </w:rPr>
      </w:pPr>
    </w:p>
    <w:p w14:paraId="007E6F4B" w14:textId="6C84350F" w:rsidR="00C9677A" w:rsidRDefault="00C9677A" w:rsidP="00646394">
      <w:pPr>
        <w:pStyle w:val="PlainText"/>
        <w:numPr>
          <w:ilvl w:val="1"/>
          <w:numId w:val="2"/>
        </w:numPr>
        <w:ind w:left="630"/>
        <w:rPr>
          <w:rFonts w:ascii="Times New Roman" w:hAnsi="Times New Roman" w:cs="Times New Roman"/>
          <w:sz w:val="22"/>
          <w:szCs w:val="22"/>
        </w:rPr>
      </w:pPr>
      <w:r>
        <w:rPr>
          <w:rFonts w:ascii="Times New Roman" w:hAnsi="Times New Roman" w:cs="Times New Roman"/>
          <w:sz w:val="22"/>
          <w:szCs w:val="22"/>
        </w:rPr>
        <w:t xml:space="preserve">The Medical Center, Navicent Health may be accessed at the following locations. All other entrances will be closed. </w:t>
      </w:r>
    </w:p>
    <w:p w14:paraId="26F46D9F" w14:textId="53087B4B" w:rsidR="00C9677A" w:rsidRDefault="00C9677A" w:rsidP="00646394">
      <w:pPr>
        <w:pStyle w:val="PlainText"/>
        <w:numPr>
          <w:ilvl w:val="2"/>
          <w:numId w:val="2"/>
        </w:numPr>
        <w:ind w:left="1080"/>
        <w:rPr>
          <w:rFonts w:ascii="Times New Roman" w:hAnsi="Times New Roman" w:cs="Times New Roman"/>
          <w:sz w:val="22"/>
          <w:szCs w:val="22"/>
        </w:rPr>
      </w:pPr>
      <w:r>
        <w:rPr>
          <w:rFonts w:ascii="Times New Roman" w:hAnsi="Times New Roman" w:cs="Times New Roman"/>
          <w:sz w:val="22"/>
          <w:szCs w:val="22"/>
        </w:rPr>
        <w:t>777 Hemlock Street (</w:t>
      </w:r>
      <w:r w:rsidR="00EA107A">
        <w:rPr>
          <w:rFonts w:ascii="Times New Roman" w:hAnsi="Times New Roman" w:cs="Times New Roman"/>
          <w:sz w:val="22"/>
          <w:szCs w:val="22"/>
        </w:rPr>
        <w:t>main lobby</w:t>
      </w:r>
      <w:r>
        <w:rPr>
          <w:rFonts w:ascii="Times New Roman" w:hAnsi="Times New Roman" w:cs="Times New Roman"/>
          <w:sz w:val="22"/>
          <w:szCs w:val="22"/>
        </w:rPr>
        <w:t>)</w:t>
      </w:r>
    </w:p>
    <w:p w14:paraId="46BC46EC" w14:textId="4EC4FCC5" w:rsidR="00C9677A" w:rsidRDefault="00C9677A" w:rsidP="00646394">
      <w:pPr>
        <w:pStyle w:val="PlainText"/>
        <w:numPr>
          <w:ilvl w:val="2"/>
          <w:numId w:val="2"/>
        </w:numPr>
        <w:ind w:left="1080"/>
        <w:rPr>
          <w:rFonts w:ascii="Times New Roman" w:hAnsi="Times New Roman" w:cs="Times New Roman"/>
          <w:sz w:val="22"/>
          <w:szCs w:val="22"/>
        </w:rPr>
      </w:pPr>
      <w:r>
        <w:rPr>
          <w:rFonts w:ascii="Times New Roman" w:hAnsi="Times New Roman" w:cs="Times New Roman"/>
          <w:sz w:val="22"/>
          <w:szCs w:val="22"/>
        </w:rPr>
        <w:t>770 Pine Street (Emergency Center)</w:t>
      </w:r>
    </w:p>
    <w:p w14:paraId="7621E3FC" w14:textId="5EF1B12B" w:rsidR="00C9677A" w:rsidRDefault="00EA107A" w:rsidP="00646394">
      <w:pPr>
        <w:pStyle w:val="PlainText"/>
        <w:numPr>
          <w:ilvl w:val="2"/>
          <w:numId w:val="2"/>
        </w:numPr>
        <w:ind w:left="1080"/>
        <w:rPr>
          <w:rFonts w:ascii="Times New Roman" w:hAnsi="Times New Roman" w:cs="Times New Roman"/>
          <w:sz w:val="22"/>
          <w:szCs w:val="22"/>
        </w:rPr>
      </w:pPr>
      <w:r>
        <w:rPr>
          <w:rFonts w:ascii="Times New Roman" w:hAnsi="Times New Roman" w:cs="Times New Roman"/>
          <w:sz w:val="22"/>
          <w:szCs w:val="22"/>
        </w:rPr>
        <w:t xml:space="preserve">765 Hemlock Street </w:t>
      </w:r>
      <w:r w:rsidR="00C9677A">
        <w:rPr>
          <w:rFonts w:ascii="Times New Roman" w:hAnsi="Times New Roman" w:cs="Times New Roman"/>
          <w:sz w:val="22"/>
          <w:szCs w:val="22"/>
        </w:rPr>
        <w:t>(Luce Heart Institute)</w:t>
      </w:r>
    </w:p>
    <w:p w14:paraId="7926B9A6" w14:textId="200130D1" w:rsidR="00EA107A" w:rsidRDefault="00EA107A" w:rsidP="00646394">
      <w:pPr>
        <w:pStyle w:val="PlainText"/>
        <w:numPr>
          <w:ilvl w:val="2"/>
          <w:numId w:val="2"/>
        </w:numPr>
        <w:ind w:left="1080"/>
        <w:rPr>
          <w:rFonts w:ascii="Times New Roman" w:hAnsi="Times New Roman" w:cs="Times New Roman"/>
          <w:sz w:val="22"/>
          <w:szCs w:val="22"/>
        </w:rPr>
      </w:pPr>
      <w:r>
        <w:rPr>
          <w:rFonts w:ascii="Times New Roman" w:hAnsi="Times New Roman" w:cs="Times New Roman"/>
          <w:sz w:val="22"/>
          <w:szCs w:val="22"/>
        </w:rPr>
        <w:t xml:space="preserve">Entrances at the Peyton Anderson Health Education Center (877 Hemlock Street) and the pedestrian bridges at the Green and Red Parking Decks will be closed. </w:t>
      </w:r>
    </w:p>
    <w:p w14:paraId="653300A1" w14:textId="77777777" w:rsidR="00646394" w:rsidRDefault="00EA107A" w:rsidP="00646394">
      <w:pPr>
        <w:pStyle w:val="PlainText"/>
        <w:numPr>
          <w:ilvl w:val="1"/>
          <w:numId w:val="2"/>
        </w:numPr>
        <w:ind w:left="630"/>
        <w:rPr>
          <w:rFonts w:ascii="Times New Roman" w:hAnsi="Times New Roman" w:cs="Times New Roman"/>
          <w:sz w:val="22"/>
          <w:szCs w:val="22"/>
        </w:rPr>
      </w:pPr>
      <w:r>
        <w:rPr>
          <w:rFonts w:ascii="Times New Roman" w:hAnsi="Times New Roman" w:cs="Times New Roman"/>
          <w:sz w:val="22"/>
          <w:szCs w:val="22"/>
        </w:rPr>
        <w:t xml:space="preserve">All other Navicent Health facilities may be accessed through their main lobbies and/or emergency centers as usual. </w:t>
      </w:r>
    </w:p>
    <w:p w14:paraId="1563BB01" w14:textId="19A6BD4A" w:rsidR="00646394" w:rsidRDefault="00646394" w:rsidP="00646394">
      <w:pPr>
        <w:pStyle w:val="PlainText"/>
        <w:rPr>
          <w:rFonts w:ascii="Times New Roman" w:hAnsi="Times New Roman" w:cs="Times New Roman"/>
          <w:sz w:val="22"/>
          <w:szCs w:val="22"/>
        </w:rPr>
      </w:pPr>
    </w:p>
    <w:p w14:paraId="2CB86F77" w14:textId="2AEF60C8" w:rsidR="00646394" w:rsidRDefault="00E84F76" w:rsidP="00646394">
      <w:pPr>
        <w:pStyle w:val="PlainText"/>
        <w:rPr>
          <w:rFonts w:ascii="Times New Roman" w:hAnsi="Times New Roman" w:cs="Times New Roman"/>
          <w:sz w:val="22"/>
          <w:szCs w:val="22"/>
          <w:u w:val="single"/>
        </w:rPr>
      </w:pPr>
      <w:r>
        <w:rPr>
          <w:rFonts w:ascii="Times New Roman" w:hAnsi="Times New Roman" w:cs="Times New Roman"/>
          <w:sz w:val="22"/>
          <w:szCs w:val="22"/>
          <w:u w:val="single"/>
        </w:rPr>
        <w:t xml:space="preserve">Visitation Policy </w:t>
      </w:r>
    </w:p>
    <w:p w14:paraId="15D05B83" w14:textId="75536E41" w:rsidR="00646394" w:rsidRDefault="00646394" w:rsidP="00646394">
      <w:pPr>
        <w:pStyle w:val="PlainText"/>
        <w:rPr>
          <w:rFonts w:ascii="Times New Roman" w:hAnsi="Times New Roman" w:cs="Times New Roman"/>
          <w:sz w:val="22"/>
          <w:szCs w:val="22"/>
          <w:u w:val="single"/>
        </w:rPr>
      </w:pPr>
    </w:p>
    <w:p w14:paraId="4D8ED340" w14:textId="77777777" w:rsidR="00646394" w:rsidRDefault="00646394" w:rsidP="00646394">
      <w:pPr>
        <w:pStyle w:val="PlainText"/>
        <w:numPr>
          <w:ilvl w:val="1"/>
          <w:numId w:val="5"/>
        </w:numPr>
        <w:ind w:left="630"/>
        <w:rPr>
          <w:rFonts w:ascii="Times New Roman" w:hAnsi="Times New Roman" w:cs="Times New Roman"/>
          <w:sz w:val="22"/>
          <w:szCs w:val="22"/>
        </w:rPr>
      </w:pPr>
      <w:r>
        <w:rPr>
          <w:rFonts w:ascii="Times New Roman" w:hAnsi="Times New Roman" w:cs="Times New Roman"/>
          <w:sz w:val="22"/>
          <w:szCs w:val="22"/>
        </w:rPr>
        <w:t xml:space="preserve">Visitation hours will be held 10:00 a.m. – 7:00 p.m. daily. </w:t>
      </w:r>
    </w:p>
    <w:p w14:paraId="7B4B158A" w14:textId="468B11DE" w:rsidR="00646394" w:rsidRDefault="00367111" w:rsidP="00646394">
      <w:pPr>
        <w:pStyle w:val="PlainText"/>
        <w:numPr>
          <w:ilvl w:val="1"/>
          <w:numId w:val="5"/>
        </w:numPr>
        <w:ind w:left="630"/>
        <w:rPr>
          <w:rFonts w:ascii="Times New Roman" w:hAnsi="Times New Roman" w:cs="Times New Roman"/>
          <w:sz w:val="22"/>
          <w:szCs w:val="22"/>
        </w:rPr>
      </w:pPr>
      <w:r>
        <w:rPr>
          <w:rFonts w:ascii="Times New Roman" w:hAnsi="Times New Roman" w:cs="Times New Roman"/>
          <w:sz w:val="22"/>
          <w:szCs w:val="22"/>
        </w:rPr>
        <w:t xml:space="preserve">Visitation is limited to two visitors per patient room. </w:t>
      </w:r>
    </w:p>
    <w:p w14:paraId="0A86406E" w14:textId="60395D78" w:rsidR="00646394" w:rsidRDefault="00646394" w:rsidP="00646394">
      <w:pPr>
        <w:pStyle w:val="PlainText"/>
        <w:numPr>
          <w:ilvl w:val="1"/>
          <w:numId w:val="5"/>
        </w:numPr>
        <w:ind w:left="630"/>
        <w:rPr>
          <w:rFonts w:ascii="Times New Roman" w:hAnsi="Times New Roman" w:cs="Times New Roman"/>
          <w:sz w:val="22"/>
          <w:szCs w:val="22"/>
        </w:rPr>
      </w:pPr>
      <w:r>
        <w:rPr>
          <w:rFonts w:ascii="Times New Roman" w:hAnsi="Times New Roman" w:cs="Times New Roman"/>
          <w:sz w:val="22"/>
          <w:szCs w:val="22"/>
        </w:rPr>
        <w:t xml:space="preserve">Visitors are asked to stay no longer than two hours per visit. </w:t>
      </w:r>
    </w:p>
    <w:p w14:paraId="4CB7A7E2" w14:textId="6F9028FC" w:rsidR="00E84F76" w:rsidRDefault="00367111" w:rsidP="00646394">
      <w:pPr>
        <w:pStyle w:val="PlainText"/>
        <w:numPr>
          <w:ilvl w:val="1"/>
          <w:numId w:val="5"/>
        </w:numPr>
        <w:ind w:left="630"/>
        <w:rPr>
          <w:rFonts w:ascii="Times New Roman" w:hAnsi="Times New Roman" w:cs="Times New Roman"/>
          <w:sz w:val="22"/>
          <w:szCs w:val="22"/>
        </w:rPr>
      </w:pPr>
      <w:r w:rsidRPr="00E84F76">
        <w:rPr>
          <w:rFonts w:ascii="Times New Roman" w:hAnsi="Times New Roman" w:cs="Times New Roman"/>
          <w:sz w:val="22"/>
          <w:szCs w:val="22"/>
        </w:rPr>
        <w:t>Patients in critical care units</w:t>
      </w:r>
      <w:r w:rsidR="001531FB">
        <w:rPr>
          <w:rFonts w:ascii="Times New Roman" w:hAnsi="Times New Roman" w:cs="Times New Roman"/>
          <w:sz w:val="22"/>
          <w:szCs w:val="22"/>
        </w:rPr>
        <w:t xml:space="preserve"> and birth centers</w:t>
      </w:r>
      <w:r w:rsidRPr="00E84F76">
        <w:rPr>
          <w:rFonts w:ascii="Times New Roman" w:hAnsi="Times New Roman" w:cs="Times New Roman"/>
          <w:sz w:val="22"/>
          <w:szCs w:val="22"/>
        </w:rPr>
        <w:t xml:space="preserve"> may have one </w:t>
      </w:r>
      <w:r w:rsidR="001531FB">
        <w:rPr>
          <w:rFonts w:ascii="Times New Roman" w:hAnsi="Times New Roman" w:cs="Times New Roman"/>
          <w:sz w:val="22"/>
          <w:szCs w:val="22"/>
        </w:rPr>
        <w:t>visitor</w:t>
      </w:r>
      <w:r w:rsidRPr="00E84F76">
        <w:rPr>
          <w:rFonts w:ascii="Times New Roman" w:hAnsi="Times New Roman" w:cs="Times New Roman"/>
          <w:sz w:val="22"/>
          <w:szCs w:val="22"/>
        </w:rPr>
        <w:t xml:space="preserve"> overnight. </w:t>
      </w:r>
    </w:p>
    <w:p w14:paraId="088134D3" w14:textId="75A6D56C" w:rsidR="00FC2C0B" w:rsidRDefault="00FC2C0B" w:rsidP="00646394">
      <w:pPr>
        <w:pStyle w:val="PlainText"/>
        <w:numPr>
          <w:ilvl w:val="1"/>
          <w:numId w:val="5"/>
        </w:numPr>
        <w:ind w:left="630"/>
        <w:rPr>
          <w:rFonts w:ascii="Times New Roman" w:hAnsi="Times New Roman" w:cs="Times New Roman"/>
          <w:sz w:val="22"/>
          <w:szCs w:val="22"/>
        </w:rPr>
      </w:pPr>
      <w:r>
        <w:rPr>
          <w:rFonts w:ascii="Times New Roman" w:hAnsi="Times New Roman" w:cs="Times New Roman"/>
          <w:sz w:val="22"/>
          <w:szCs w:val="22"/>
        </w:rPr>
        <w:t xml:space="preserve">Patients at Beverly Knight Olson Children’s Hospital, Navicent Health may have one primary caregiver stay overnight. All visitors </w:t>
      </w:r>
      <w:proofErr w:type="gramStart"/>
      <w:r>
        <w:rPr>
          <w:rFonts w:ascii="Times New Roman" w:hAnsi="Times New Roman" w:cs="Times New Roman"/>
          <w:sz w:val="22"/>
          <w:szCs w:val="22"/>
        </w:rPr>
        <w:t>will  be</w:t>
      </w:r>
      <w:proofErr w:type="gramEnd"/>
      <w:r>
        <w:rPr>
          <w:rFonts w:ascii="Times New Roman" w:hAnsi="Times New Roman" w:cs="Times New Roman"/>
          <w:sz w:val="22"/>
          <w:szCs w:val="22"/>
        </w:rPr>
        <w:t xml:space="preserve"> screened for signs of illness upon arrival. </w:t>
      </w:r>
    </w:p>
    <w:p w14:paraId="213D10F4" w14:textId="09F9BC40" w:rsidR="00E84F76" w:rsidRPr="00E84F76" w:rsidRDefault="00646394" w:rsidP="00646394">
      <w:pPr>
        <w:pStyle w:val="PlainText"/>
        <w:numPr>
          <w:ilvl w:val="1"/>
          <w:numId w:val="5"/>
        </w:numPr>
        <w:ind w:left="630"/>
        <w:rPr>
          <w:rFonts w:ascii="Times New Roman" w:hAnsi="Times New Roman" w:cs="Times New Roman"/>
          <w:sz w:val="22"/>
          <w:szCs w:val="22"/>
        </w:rPr>
      </w:pPr>
      <w:r w:rsidRPr="00E84F76">
        <w:rPr>
          <w:rFonts w:ascii="Times New Roman" w:hAnsi="Times New Roman" w:cs="Times New Roman"/>
          <w:sz w:val="22"/>
          <w:szCs w:val="22"/>
        </w:rPr>
        <w:t xml:space="preserve">Individuals with </w:t>
      </w:r>
      <w:r w:rsidR="000E7E7F" w:rsidRPr="00E84F76">
        <w:rPr>
          <w:rFonts w:ascii="Times New Roman" w:hAnsi="Times New Roman" w:cs="Times New Roman"/>
          <w:sz w:val="22"/>
          <w:szCs w:val="22"/>
        </w:rPr>
        <w:t>cough, fever, shortness of breath or other flu-like symptoms</w:t>
      </w:r>
      <w:r w:rsidRPr="00E84F76">
        <w:rPr>
          <w:rFonts w:ascii="Times New Roman" w:hAnsi="Times New Roman" w:cs="Times New Roman"/>
          <w:sz w:val="22"/>
          <w:szCs w:val="22"/>
        </w:rPr>
        <w:t xml:space="preserve"> are asked to </w:t>
      </w:r>
      <w:r w:rsidR="00E84F76" w:rsidRPr="00E84F76">
        <w:rPr>
          <w:rFonts w:ascii="Times New Roman" w:hAnsi="Times New Roman" w:cs="Times New Roman"/>
          <w:sz w:val="22"/>
          <w:szCs w:val="22"/>
        </w:rPr>
        <w:t>reschedule their visit</w:t>
      </w:r>
      <w:r w:rsidR="000E7E7F" w:rsidRPr="00E84F76">
        <w:rPr>
          <w:rFonts w:ascii="Times New Roman" w:hAnsi="Times New Roman" w:cs="Times New Roman"/>
          <w:sz w:val="22"/>
          <w:szCs w:val="22"/>
        </w:rPr>
        <w:t xml:space="preserve">. </w:t>
      </w:r>
    </w:p>
    <w:p w14:paraId="6D4E8C59" w14:textId="77777777" w:rsidR="00E84F76" w:rsidRDefault="00E84F76" w:rsidP="00646394">
      <w:pPr>
        <w:pStyle w:val="PlainText"/>
        <w:rPr>
          <w:rFonts w:ascii="Times New Roman" w:hAnsi="Times New Roman" w:cs="Times New Roman"/>
          <w:sz w:val="22"/>
          <w:szCs w:val="22"/>
        </w:rPr>
      </w:pPr>
    </w:p>
    <w:p w14:paraId="239B1EB0" w14:textId="580FA215" w:rsidR="00EA107A" w:rsidRDefault="00EA107A" w:rsidP="00646394">
      <w:pPr>
        <w:pStyle w:val="PlainText"/>
        <w:rPr>
          <w:rFonts w:ascii="Times New Roman" w:hAnsi="Times New Roman" w:cs="Times New Roman"/>
          <w:sz w:val="22"/>
          <w:szCs w:val="22"/>
        </w:rPr>
      </w:pPr>
      <w:r w:rsidRPr="00646394">
        <w:rPr>
          <w:rFonts w:ascii="Times New Roman" w:hAnsi="Times New Roman" w:cs="Times New Roman"/>
          <w:sz w:val="22"/>
          <w:szCs w:val="22"/>
        </w:rPr>
        <w:t xml:space="preserve">Greeters at public entrances will </w:t>
      </w:r>
      <w:r w:rsidR="00646394">
        <w:rPr>
          <w:rFonts w:ascii="Times New Roman" w:hAnsi="Times New Roman" w:cs="Times New Roman"/>
          <w:sz w:val="22"/>
          <w:szCs w:val="22"/>
        </w:rPr>
        <w:t xml:space="preserve">ask basic screening questions, guiding those </w:t>
      </w:r>
      <w:r w:rsidR="00E84F76">
        <w:rPr>
          <w:rFonts w:ascii="Times New Roman" w:hAnsi="Times New Roman" w:cs="Times New Roman"/>
          <w:sz w:val="22"/>
          <w:szCs w:val="22"/>
        </w:rPr>
        <w:t>seeking</w:t>
      </w:r>
      <w:r w:rsidR="00646394">
        <w:rPr>
          <w:rFonts w:ascii="Times New Roman" w:hAnsi="Times New Roman" w:cs="Times New Roman"/>
          <w:sz w:val="22"/>
          <w:szCs w:val="22"/>
        </w:rPr>
        <w:t xml:space="preserve"> treatment to the appropriate location </w:t>
      </w:r>
      <w:r w:rsidR="000E7E7F">
        <w:rPr>
          <w:rFonts w:ascii="Times New Roman" w:hAnsi="Times New Roman" w:cs="Times New Roman"/>
          <w:sz w:val="22"/>
          <w:szCs w:val="22"/>
        </w:rPr>
        <w:t>while</w:t>
      </w:r>
      <w:r w:rsidR="00646394">
        <w:rPr>
          <w:rFonts w:ascii="Times New Roman" w:hAnsi="Times New Roman" w:cs="Times New Roman"/>
          <w:sz w:val="22"/>
          <w:szCs w:val="22"/>
        </w:rPr>
        <w:t xml:space="preserve"> assisting visitors </w:t>
      </w:r>
      <w:r w:rsidR="000E7E7F">
        <w:rPr>
          <w:rFonts w:ascii="Times New Roman" w:hAnsi="Times New Roman" w:cs="Times New Roman"/>
          <w:sz w:val="22"/>
          <w:szCs w:val="22"/>
        </w:rPr>
        <w:t>as needed</w:t>
      </w:r>
      <w:r w:rsidR="00646394">
        <w:rPr>
          <w:rFonts w:ascii="Times New Roman" w:hAnsi="Times New Roman" w:cs="Times New Roman"/>
          <w:sz w:val="22"/>
          <w:szCs w:val="22"/>
        </w:rPr>
        <w:t xml:space="preserve">. </w:t>
      </w:r>
      <w:r w:rsidR="00646394">
        <w:rPr>
          <w:rFonts w:ascii="Times New Roman" w:hAnsi="Times New Roman" w:cs="Times New Roman"/>
          <w:b/>
          <w:i/>
          <w:sz w:val="22"/>
          <w:szCs w:val="22"/>
        </w:rPr>
        <w:t xml:space="preserve">Valet parking service is suspended at this time. </w:t>
      </w:r>
      <w:r w:rsidR="00646394">
        <w:rPr>
          <w:rFonts w:ascii="Times New Roman" w:hAnsi="Times New Roman" w:cs="Times New Roman"/>
          <w:sz w:val="22"/>
          <w:szCs w:val="22"/>
        </w:rPr>
        <w:t xml:space="preserve">Valet staff will continue to assist and guide visitors as they arrive at our facilities. </w:t>
      </w:r>
    </w:p>
    <w:p w14:paraId="214F5E9C" w14:textId="77777777" w:rsidR="00646394" w:rsidRPr="00646394" w:rsidRDefault="00646394" w:rsidP="00646394">
      <w:pPr>
        <w:pStyle w:val="PlainText"/>
        <w:ind w:left="270"/>
        <w:rPr>
          <w:rFonts w:ascii="Times New Roman" w:hAnsi="Times New Roman" w:cs="Times New Roman"/>
          <w:sz w:val="22"/>
          <w:szCs w:val="22"/>
        </w:rPr>
      </w:pPr>
    </w:p>
    <w:p w14:paraId="7D777FB4" w14:textId="3AF4E595" w:rsidR="00EA107A" w:rsidRDefault="00EA107A" w:rsidP="00646394">
      <w:pPr>
        <w:pStyle w:val="PlainText"/>
        <w:rPr>
          <w:rFonts w:ascii="Times New Roman" w:hAnsi="Times New Roman" w:cs="Times New Roman"/>
          <w:sz w:val="22"/>
          <w:szCs w:val="22"/>
        </w:rPr>
      </w:pPr>
      <w:r>
        <w:rPr>
          <w:rFonts w:ascii="Times New Roman" w:hAnsi="Times New Roman" w:cs="Times New Roman"/>
          <w:sz w:val="22"/>
          <w:szCs w:val="22"/>
        </w:rPr>
        <w:t>Navicent Health’s youth visitation policy – instituted annually as a precaution during flu season – remains in effect as a safeguard against COVID-19. Children must be age 12 or older in order to visit The Medical Center</w:t>
      </w:r>
      <w:r w:rsidR="00646394">
        <w:rPr>
          <w:rFonts w:ascii="Times New Roman" w:hAnsi="Times New Roman" w:cs="Times New Roman"/>
          <w:sz w:val="22"/>
          <w:szCs w:val="22"/>
        </w:rPr>
        <w:t xml:space="preserve"> (Macon)</w:t>
      </w:r>
      <w:r>
        <w:rPr>
          <w:rFonts w:ascii="Times New Roman" w:hAnsi="Times New Roman" w:cs="Times New Roman"/>
          <w:sz w:val="22"/>
          <w:szCs w:val="22"/>
        </w:rPr>
        <w:t>, Medical Center of Peach County</w:t>
      </w:r>
      <w:r w:rsidR="00646394">
        <w:rPr>
          <w:rFonts w:ascii="Times New Roman" w:hAnsi="Times New Roman" w:cs="Times New Roman"/>
          <w:sz w:val="22"/>
          <w:szCs w:val="22"/>
        </w:rPr>
        <w:t xml:space="preserve"> (Byron)</w:t>
      </w:r>
      <w:r>
        <w:rPr>
          <w:rFonts w:ascii="Times New Roman" w:hAnsi="Times New Roman" w:cs="Times New Roman"/>
          <w:sz w:val="22"/>
          <w:szCs w:val="22"/>
        </w:rPr>
        <w:t>, Navicent Health Baldwin</w:t>
      </w:r>
      <w:r w:rsidR="00646394">
        <w:rPr>
          <w:rFonts w:ascii="Times New Roman" w:hAnsi="Times New Roman" w:cs="Times New Roman"/>
          <w:sz w:val="22"/>
          <w:szCs w:val="22"/>
        </w:rPr>
        <w:t xml:space="preserve"> (Milledgeville)</w:t>
      </w:r>
      <w:r>
        <w:rPr>
          <w:rFonts w:ascii="Times New Roman" w:hAnsi="Times New Roman" w:cs="Times New Roman"/>
          <w:sz w:val="22"/>
          <w:szCs w:val="22"/>
        </w:rPr>
        <w:t>, Beverly Knight Olson Children’s Hospital</w:t>
      </w:r>
      <w:r w:rsidR="00646394">
        <w:rPr>
          <w:rFonts w:ascii="Times New Roman" w:hAnsi="Times New Roman" w:cs="Times New Roman"/>
          <w:sz w:val="22"/>
          <w:szCs w:val="22"/>
        </w:rPr>
        <w:t xml:space="preserve"> (Macon)</w:t>
      </w:r>
      <w:r>
        <w:rPr>
          <w:rFonts w:ascii="Times New Roman" w:hAnsi="Times New Roman" w:cs="Times New Roman"/>
          <w:sz w:val="22"/>
          <w:szCs w:val="22"/>
        </w:rPr>
        <w:t>, and Rehabilitation Hospital</w:t>
      </w:r>
      <w:r w:rsidR="00646394">
        <w:rPr>
          <w:rFonts w:ascii="Times New Roman" w:hAnsi="Times New Roman" w:cs="Times New Roman"/>
          <w:sz w:val="22"/>
          <w:szCs w:val="22"/>
        </w:rPr>
        <w:t xml:space="preserve"> (Macon)</w:t>
      </w:r>
      <w:r>
        <w:rPr>
          <w:rFonts w:ascii="Times New Roman" w:hAnsi="Times New Roman" w:cs="Times New Roman"/>
          <w:sz w:val="22"/>
          <w:szCs w:val="22"/>
        </w:rPr>
        <w:t xml:space="preserve">. </w:t>
      </w:r>
    </w:p>
    <w:p w14:paraId="11BCC83D" w14:textId="77777777" w:rsidR="00C9677A" w:rsidRPr="0078101E" w:rsidRDefault="00C9677A" w:rsidP="00C9677A">
      <w:pPr>
        <w:pStyle w:val="PlainText"/>
        <w:rPr>
          <w:rFonts w:ascii="Times New Roman" w:hAnsi="Times New Roman" w:cs="Times New Roman"/>
          <w:sz w:val="22"/>
          <w:szCs w:val="22"/>
        </w:rPr>
      </w:pPr>
    </w:p>
    <w:p w14:paraId="6E7DF7E4" w14:textId="6C8A6C7E" w:rsidR="00C9677A" w:rsidRPr="0078101E" w:rsidRDefault="00C9677A" w:rsidP="00C9677A">
      <w:pPr>
        <w:rPr>
          <w:szCs w:val="22"/>
        </w:rPr>
      </w:pPr>
      <w:r w:rsidRPr="0078101E">
        <w:rPr>
          <w:szCs w:val="22"/>
        </w:rPr>
        <w:t xml:space="preserve">The health of our patients and the community is the highest concern at Navicent Health. Our policies and actions are designed to </w:t>
      </w:r>
      <w:r w:rsidR="00EA107A">
        <w:rPr>
          <w:szCs w:val="22"/>
        </w:rPr>
        <w:t xml:space="preserve">safeguard our community. </w:t>
      </w:r>
      <w:r w:rsidR="00F611CD">
        <w:rPr>
          <w:szCs w:val="22"/>
        </w:rPr>
        <w:t>W</w:t>
      </w:r>
      <w:r w:rsidR="00EA107A">
        <w:rPr>
          <w:szCs w:val="22"/>
        </w:rPr>
        <w:t xml:space="preserve">e appreciate </w:t>
      </w:r>
      <w:r w:rsidR="0041118D">
        <w:rPr>
          <w:szCs w:val="22"/>
        </w:rPr>
        <w:t xml:space="preserve">the community’s </w:t>
      </w:r>
      <w:r w:rsidR="00EA107A">
        <w:rPr>
          <w:szCs w:val="22"/>
        </w:rPr>
        <w:t xml:space="preserve">cooperation and understanding </w:t>
      </w:r>
      <w:r w:rsidR="0041118D">
        <w:rPr>
          <w:szCs w:val="22"/>
        </w:rPr>
        <w:t>with our efforts to</w:t>
      </w:r>
      <w:r w:rsidR="00EA107A">
        <w:rPr>
          <w:szCs w:val="22"/>
        </w:rPr>
        <w:t xml:space="preserve"> </w:t>
      </w:r>
      <w:r w:rsidR="0041118D">
        <w:rPr>
          <w:szCs w:val="22"/>
        </w:rPr>
        <w:t>mitigate the threat of COVID-19</w:t>
      </w:r>
      <w:r w:rsidR="0041118D">
        <w:rPr>
          <w:color w:val="000000"/>
          <w:szCs w:val="22"/>
        </w:rPr>
        <w:t xml:space="preserve">. </w:t>
      </w:r>
    </w:p>
    <w:p w14:paraId="719BDC5D" w14:textId="77777777" w:rsidR="00C9677A" w:rsidRPr="0078101E" w:rsidRDefault="00C9677A" w:rsidP="00C9677A">
      <w:pPr>
        <w:pStyle w:val="PlainText"/>
        <w:rPr>
          <w:rFonts w:ascii="Times New Roman" w:hAnsi="Times New Roman" w:cs="Times New Roman"/>
          <w:sz w:val="22"/>
          <w:szCs w:val="22"/>
        </w:rPr>
      </w:pPr>
    </w:p>
    <w:p w14:paraId="40783FD0" w14:textId="4D5A467B" w:rsidR="00C9677A" w:rsidRPr="0078101E" w:rsidRDefault="00C9677A" w:rsidP="00C9677A">
      <w:pPr>
        <w:pStyle w:val="xxmsonospacing0"/>
        <w:rPr>
          <w:rFonts w:ascii="Times New Roman" w:hAnsi="Times New Roman" w:cs="Times New Roman"/>
          <w:sz w:val="16"/>
          <w:szCs w:val="16"/>
        </w:rPr>
      </w:pPr>
      <w:r w:rsidRPr="0078101E">
        <w:rPr>
          <w:rFonts w:ascii="Times New Roman" w:hAnsi="Times New Roman" w:cs="Times New Roman"/>
          <w:b/>
          <w:bCs/>
          <w:color w:val="000000"/>
          <w:sz w:val="16"/>
          <w:szCs w:val="16"/>
        </w:rPr>
        <w:t>About Navicent Health</w:t>
      </w:r>
      <w:r w:rsidRPr="0078101E">
        <w:rPr>
          <w:rFonts w:ascii="Times New Roman" w:hAnsi="Times New Roman" w:cs="Times New Roman"/>
          <w:b/>
          <w:bCs/>
          <w:color w:val="000000"/>
          <w:sz w:val="16"/>
          <w:szCs w:val="16"/>
        </w:rPr>
        <w:br/>
      </w:r>
      <w:r w:rsidRPr="0078101E">
        <w:rPr>
          <w:rFonts w:ascii="Times New Roman" w:hAnsi="Times New Roman" w:cs="Times New Roman"/>
          <w:sz w:val="16"/>
          <w:szCs w:val="16"/>
        </w:rPr>
        <w:t xml:space="preserve">Navicent Health, the leading provider of healthcare in central and south Georgia, is committed to its mission of elevating health and wellbeing </w:t>
      </w:r>
      <w:r w:rsidRPr="0078101E">
        <w:rPr>
          <w:rFonts w:ascii="Times New Roman" w:hAnsi="Times New Roman" w:cs="Times New Roman"/>
          <w:sz w:val="16"/>
          <w:szCs w:val="16"/>
        </w:rPr>
        <w:lastRenderedPageBreak/>
        <w:t xml:space="preserve">through compassionate care. Providing more than 1,000 beds and offering care in 53 specialties at more than 50 facilities throughout the region, Navicent Health provides care for healthcare consumers’ through an academic medical center; community, pediatric and rehabilitation hospitals; urgent care centers; physician practices; diagnostic centers; home health; hospice and palliative care; and a life plan community. Navicent Health is dedicated enhancing health and wellness for individuals throughout the region through </w:t>
      </w:r>
      <w:r w:rsidR="000E2489" w:rsidRPr="0078101E">
        <w:rPr>
          <w:rFonts w:ascii="Times New Roman" w:hAnsi="Times New Roman" w:cs="Times New Roman"/>
          <w:sz w:val="16"/>
          <w:szCs w:val="16"/>
        </w:rPr>
        <w:t>nationally recognized</w:t>
      </w:r>
      <w:r w:rsidRPr="0078101E">
        <w:rPr>
          <w:rFonts w:ascii="Times New Roman" w:hAnsi="Times New Roman" w:cs="Times New Roman"/>
          <w:sz w:val="16"/>
          <w:szCs w:val="16"/>
        </w:rPr>
        <w:t xml:space="preserve"> quality care, community health initiatives and collaborative partnerships. For more information, please visit </w:t>
      </w:r>
      <w:hyperlink r:id="rId9" w:history="1">
        <w:r w:rsidRPr="0078101E">
          <w:rPr>
            <w:rStyle w:val="Hyperlink"/>
            <w:rFonts w:cs="Times New Roman"/>
            <w:sz w:val="16"/>
            <w:szCs w:val="16"/>
          </w:rPr>
          <w:t>www.navicenthealth.org</w:t>
        </w:r>
      </w:hyperlink>
      <w:r w:rsidRPr="0078101E">
        <w:rPr>
          <w:rFonts w:ascii="Times New Roman" w:hAnsi="Times New Roman" w:cs="Times New Roman"/>
          <w:sz w:val="16"/>
          <w:szCs w:val="16"/>
        </w:rPr>
        <w:t>.</w:t>
      </w:r>
    </w:p>
    <w:p w14:paraId="6034F104" w14:textId="77777777" w:rsidR="00C9677A" w:rsidRPr="0078101E" w:rsidRDefault="00C9677A" w:rsidP="00C9677A">
      <w:pPr>
        <w:rPr>
          <w:sz w:val="16"/>
          <w:szCs w:val="16"/>
        </w:rPr>
      </w:pPr>
    </w:p>
    <w:p w14:paraId="6A0F1A37" w14:textId="77777777" w:rsidR="00C9677A" w:rsidRPr="0078101E" w:rsidRDefault="00C9677A" w:rsidP="00C9677A">
      <w:pPr>
        <w:rPr>
          <w:sz w:val="16"/>
          <w:szCs w:val="16"/>
        </w:rPr>
      </w:pPr>
    </w:p>
    <w:bookmarkEnd w:id="2"/>
    <w:p w14:paraId="606DA22B" w14:textId="77777777" w:rsidR="00C9677A" w:rsidRPr="0078101E" w:rsidRDefault="00C9677A" w:rsidP="00C9677A">
      <w:pPr>
        <w:pStyle w:val="NoSpacing"/>
        <w:jc w:val="center"/>
        <w:rPr>
          <w:rFonts w:ascii="Times New Roman" w:hAnsi="Times New Roman"/>
        </w:rPr>
      </w:pPr>
      <w:r w:rsidRPr="0078101E">
        <w:rPr>
          <w:rFonts w:ascii="Times New Roman" w:hAnsi="Times New Roman"/>
        </w:rPr>
        <w:t>###</w:t>
      </w:r>
      <w:bookmarkEnd w:id="0"/>
    </w:p>
    <w:p w14:paraId="03FA95CC" w14:textId="77777777" w:rsidR="00C9677A" w:rsidRDefault="00C9677A"/>
    <w:sectPr w:rsidR="00C9677A" w:rsidSect="002059A2">
      <w:footerReference w:type="even"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2DE2E" w14:textId="77777777" w:rsidR="003F422A" w:rsidRDefault="003F422A">
      <w:r>
        <w:separator/>
      </w:r>
    </w:p>
  </w:endnote>
  <w:endnote w:type="continuationSeparator" w:id="0">
    <w:p w14:paraId="4157C45D" w14:textId="77777777" w:rsidR="003F422A" w:rsidRDefault="003F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4CE99" w14:textId="77777777" w:rsidR="003F7825" w:rsidRDefault="00F611CD">
    <w:pPr>
      <w:framePr w:wrap="around" w:vAnchor="text" w:hAnchor="margin" w:xAlign="right" w:y="1"/>
    </w:pPr>
    <w:r>
      <w:fldChar w:fldCharType="begin"/>
    </w:r>
    <w:r>
      <w:instrText xml:space="preserve">PAGE  </w:instrText>
    </w:r>
    <w:r>
      <w:fldChar w:fldCharType="end"/>
    </w:r>
  </w:p>
  <w:p w14:paraId="29A6BC12" w14:textId="77777777" w:rsidR="003F7825" w:rsidRDefault="003F422A">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B5E48" w14:textId="77777777" w:rsidR="003F422A" w:rsidRDefault="003F422A">
      <w:r>
        <w:separator/>
      </w:r>
    </w:p>
  </w:footnote>
  <w:footnote w:type="continuationSeparator" w:id="0">
    <w:p w14:paraId="688F86C5" w14:textId="77777777" w:rsidR="003F422A" w:rsidRDefault="003F4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956B4"/>
    <w:multiLevelType w:val="hybridMultilevel"/>
    <w:tmpl w:val="1D70B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33E21"/>
    <w:multiLevelType w:val="hybridMultilevel"/>
    <w:tmpl w:val="8D3CA2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A6260F"/>
    <w:multiLevelType w:val="hybridMultilevel"/>
    <w:tmpl w:val="9A5AD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4760E5"/>
    <w:multiLevelType w:val="hybridMultilevel"/>
    <w:tmpl w:val="0D585B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766F4"/>
    <w:multiLevelType w:val="hybridMultilevel"/>
    <w:tmpl w:val="E6CA6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7A"/>
    <w:rsid w:val="000E2489"/>
    <w:rsid w:val="000E7E7F"/>
    <w:rsid w:val="001531FB"/>
    <w:rsid w:val="00367111"/>
    <w:rsid w:val="003F422A"/>
    <w:rsid w:val="0041118D"/>
    <w:rsid w:val="00646394"/>
    <w:rsid w:val="00853B37"/>
    <w:rsid w:val="00BB0076"/>
    <w:rsid w:val="00C9677A"/>
    <w:rsid w:val="00E84F76"/>
    <w:rsid w:val="00EA107A"/>
    <w:rsid w:val="00F611CD"/>
    <w:rsid w:val="00FC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1D03"/>
  <w15:chartTrackingRefBased/>
  <w15:docId w15:val="{ACD12292-D835-463A-A4AF-7F632CC5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7A"/>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677A"/>
    <w:rPr>
      <w:rFonts w:ascii="Times New Roman" w:hAnsi="Times New Roman"/>
      <w:color w:val="000066"/>
      <w:sz w:val="24"/>
      <w:u w:val="none"/>
    </w:rPr>
  </w:style>
  <w:style w:type="paragraph" w:styleId="NoSpacing">
    <w:name w:val="No Spacing"/>
    <w:uiPriority w:val="1"/>
    <w:qFormat/>
    <w:rsid w:val="00C9677A"/>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C9677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9677A"/>
    <w:rPr>
      <w:rFonts w:ascii="Consolas" w:hAnsi="Consolas"/>
      <w:sz w:val="21"/>
      <w:szCs w:val="21"/>
    </w:rPr>
  </w:style>
  <w:style w:type="character" w:customStyle="1" w:styleId="scx101491544">
    <w:name w:val="scx101491544"/>
    <w:basedOn w:val="DefaultParagraphFont"/>
    <w:rsid w:val="00C9677A"/>
  </w:style>
  <w:style w:type="paragraph" w:customStyle="1" w:styleId="xxmsonospacing0">
    <w:name w:val="xxmsonospacing0"/>
    <w:basedOn w:val="Normal"/>
    <w:rsid w:val="00C9677A"/>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en.megan@navicenthealth.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ecure-web.cisco.com/1LQlbOzvFzUDyKtrv-rMKQ0NnnwqndZ7ClyE_DLwYmAlrX6K8r9rlXvu-RbtrvBRNxBr_Zmqe8nsOBVWem34mCuh8iYjre7w_nQpwpaCDGFIfi7MTy8TBqeVXLsCzn7RmmhVXP2XeEG_yWyqdPBkM88Pm-q7H4RFWiD5PnX78QfV4XiypMiJYN9eBbCEN8dkCdd1f3MsDmUFgtazsNArDVlG-aLSLiFodbpH2-RleapTcddlSs-UzklHTtmPQR9JQowRm4LfzUdNw_78Ev_UnYs5jWQfPlZPliuV1rL8Gc-4iol2eET26oGeTpc3kLWHiXeK0LqxWL5am7A9fQN-m48kZeBj9SLX2YCAY4XOA4KE/https%3A%2F%2Furldefense.proofpoint.com%2Fv2%2Furl%3Fu%3Dhttp-3A__secure-2Dweb.cisco.com_1T3tcnBGP0AglFkR7AebBjGlCgKFj3YFyKmg4TwwzQw3VQv8df9fEVR-2DC9Ezc1DEoaK-2DJA4ieNBlcEkDYU2GBYn7Qm1YlMXdvbzx1xqe5pt6dCmdRwK0RTRDyPltGnNBqGllyEg2hxFAh4-5FX4xwdvRZx2kX6agcRKdkIE2Z9ORx2EE8F78g7yqUW9VEFy4y2GwiBsp5kHJx73N9q1hQiBmP2bn08bxxvnk760chgmK1daGz9fZj8HrLjYKAHlXIUDB-5F99p1YrjTyU9niOyZpOy0d0kPzJBHqDmnGZghhpA2MdPHrNMALLg5xOt3Yyf9vwVQPJ-5Fbh7bXtXetkLKthKjQ_http-253A-252F-252Fwww.navicenthealth.org%26d%3DDwMF-g%26c%3D9wxE0DgWbPxd1HCzjwN8Eaww1--ViDajIU4RXCxgSXE%26r%3Dgx1sYuJyd-2JSvL0IduKjd_ont7n65awvB9j4fr6Y3o%26m%3D6rNqJ-H70ZLu0jU_zauSEue5oXk8YF4l4hK1a1VarP0%26s%3DAW-v6tUYnO5EeSTAEPe9S70_tsrts6zQ2g1SlCKEh1A%26e%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Allen.Megan</dc:creator>
  <cp:keywords/>
  <dc:description/>
  <cp:lastModifiedBy>Michelle Chapman</cp:lastModifiedBy>
  <cp:revision>2</cp:revision>
  <dcterms:created xsi:type="dcterms:W3CDTF">2020-03-14T12:48:00Z</dcterms:created>
  <dcterms:modified xsi:type="dcterms:W3CDTF">2020-03-14T12:48:00Z</dcterms:modified>
</cp:coreProperties>
</file>